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9190" w14:textId="17B07F84" w:rsidR="00B13838" w:rsidRPr="00B13838" w:rsidRDefault="00B13838" w:rsidP="00B13838">
      <w:pPr>
        <w:tabs>
          <w:tab w:val="left" w:pos="8931"/>
          <w:tab w:val="left" w:pos="9072"/>
        </w:tabs>
        <w:ind w:left="6618" w:firstLine="4902"/>
        <w:rPr>
          <w:rFonts w:ascii="Verdana" w:hAnsi="Verdana" w:cs="Arial"/>
          <w:sz w:val="20"/>
          <w:szCs w:val="20"/>
        </w:rPr>
      </w:pPr>
    </w:p>
    <w:p w14:paraId="03A13736" w14:textId="5ACFC7F7" w:rsidR="00B13838" w:rsidRPr="00B54881" w:rsidRDefault="00B13838" w:rsidP="00B13838">
      <w:pPr>
        <w:tabs>
          <w:tab w:val="left" w:pos="8931"/>
          <w:tab w:val="left" w:pos="9072"/>
        </w:tabs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0373528" wp14:editId="2BAB4AB0">
            <wp:extent cx="1676400" cy="285750"/>
            <wp:effectExtent l="0" t="0" r="0" b="0"/>
            <wp:docPr id="2" name="Picture 2" descr="C:\Users\alewis\Desktop\Untitled-3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lewis\Desktop\Untitled-3.emf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5DF3E" w14:textId="73E49B38" w:rsidR="00B13838" w:rsidRPr="00B54881" w:rsidRDefault="004B07B1" w:rsidP="00800743">
      <w:pPr>
        <w:tabs>
          <w:tab w:val="left" w:pos="8931"/>
          <w:tab w:val="left" w:pos="9072"/>
        </w:tabs>
        <w:jc w:val="center"/>
        <w:rPr>
          <w:rFonts w:ascii="Verdana" w:hAnsi="Verdana" w:cs="Times New Roman (Body CS)"/>
          <w:b/>
          <w:bCs/>
          <w:sz w:val="20"/>
          <w:szCs w:val="20"/>
        </w:rPr>
      </w:pPr>
      <w:r w:rsidRPr="00B54881">
        <w:rPr>
          <w:rFonts w:ascii="Verdana" w:hAnsi="Verdana" w:cs="Arial"/>
          <w:b/>
          <w:bCs/>
          <w:sz w:val="20"/>
          <w:szCs w:val="20"/>
        </w:rPr>
        <w:t xml:space="preserve">Ri </w:t>
      </w:r>
      <w:r w:rsidR="00B13838" w:rsidRPr="00B54881">
        <w:rPr>
          <w:rFonts w:ascii="Verdana" w:hAnsi="Verdana" w:cs="Arial"/>
          <w:b/>
          <w:bCs/>
          <w:sz w:val="20"/>
          <w:szCs w:val="20"/>
        </w:rPr>
        <w:t xml:space="preserve">Freer </w:t>
      </w:r>
      <w:r w:rsidR="00800743" w:rsidRPr="00B54881">
        <w:rPr>
          <w:rFonts w:ascii="Verdana" w:hAnsi="Verdana" w:cs="Arial"/>
          <w:b/>
          <w:bCs/>
          <w:sz w:val="20"/>
          <w:szCs w:val="20"/>
        </w:rPr>
        <w:t>Prize Fellowships</w:t>
      </w:r>
      <w:r w:rsidR="00B13838" w:rsidRPr="00B54881">
        <w:rPr>
          <w:rFonts w:ascii="Verdana" w:hAnsi="Verdana"/>
          <w:b/>
          <w:bCs/>
          <w:sz w:val="20"/>
          <w:szCs w:val="20"/>
        </w:rPr>
        <w:t xml:space="preserve"> </w:t>
      </w:r>
    </w:p>
    <w:p w14:paraId="7F1246D4" w14:textId="77777777" w:rsidR="00B13838" w:rsidRPr="00B54881" w:rsidRDefault="00B13838" w:rsidP="00B13838">
      <w:pPr>
        <w:ind w:left="142"/>
        <w:rPr>
          <w:rFonts w:ascii="Verdana" w:hAnsi="Verdana"/>
          <w:b/>
          <w:bCs/>
          <w:sz w:val="20"/>
          <w:szCs w:val="20"/>
        </w:rPr>
      </w:pPr>
    </w:p>
    <w:p w14:paraId="098EF233" w14:textId="0211D76B" w:rsidR="001F384E" w:rsidRPr="00B54881" w:rsidRDefault="001F384E" w:rsidP="001F384E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>About the Ri and Philip Freer</w:t>
      </w:r>
      <w:r w:rsidRPr="00B54881">
        <w:rPr>
          <w:rFonts w:ascii="Verdana" w:hAnsi="Verdana"/>
          <w:sz w:val="20"/>
          <w:szCs w:val="20"/>
        </w:rPr>
        <w:t>:</w:t>
      </w:r>
      <w:r w:rsidRPr="00B54881">
        <w:rPr>
          <w:rFonts w:ascii="Verdana" w:hAnsi="Verdana"/>
          <w:b/>
          <w:bCs/>
          <w:sz w:val="20"/>
          <w:szCs w:val="20"/>
        </w:rPr>
        <w:t xml:space="preserve"> </w:t>
      </w:r>
      <w:r w:rsidRPr="00B54881">
        <w:rPr>
          <w:rFonts w:ascii="Verdana" w:hAnsi="Verdana"/>
          <w:sz w:val="20"/>
          <w:szCs w:val="20"/>
        </w:rPr>
        <w:t>Founded in 1799, the Ri is a world-famous independent charity dedicated to enhancing public understanding of science and the role of science in society.</w:t>
      </w:r>
      <w:r w:rsidRPr="00B54881">
        <w:rPr>
          <w:rFonts w:ascii="Verdana" w:hAnsi="Verdana"/>
          <w:b/>
          <w:bCs/>
          <w:sz w:val="20"/>
          <w:szCs w:val="20"/>
        </w:rPr>
        <w:t xml:space="preserve"> </w:t>
      </w:r>
      <w:r w:rsidRPr="00B54881">
        <w:rPr>
          <w:rFonts w:ascii="Verdana" w:hAnsi="Verdana"/>
          <w:sz w:val="20"/>
          <w:szCs w:val="20"/>
        </w:rPr>
        <w:t>Among its many luminaries, the analytical chemist and pioneer of modern experimental physics, Michael Faraday, is the most famous.</w:t>
      </w:r>
      <w:r w:rsidRPr="00B54881">
        <w:rPr>
          <w:rFonts w:ascii="Verdana" w:hAnsi="Verdana"/>
          <w:b/>
          <w:bCs/>
          <w:sz w:val="20"/>
          <w:szCs w:val="20"/>
        </w:rPr>
        <w:t xml:space="preserve"> </w:t>
      </w:r>
      <w:r w:rsidRPr="00B54881">
        <w:rPr>
          <w:rFonts w:ascii="Verdana" w:hAnsi="Verdana"/>
          <w:sz w:val="20"/>
          <w:szCs w:val="20"/>
        </w:rPr>
        <w:t xml:space="preserve">Philip Freer was </w:t>
      </w:r>
      <w:r w:rsidR="00781A80" w:rsidRPr="00B54881">
        <w:rPr>
          <w:rFonts w:ascii="Verdana" w:hAnsi="Verdana"/>
          <w:sz w:val="20"/>
          <w:szCs w:val="20"/>
        </w:rPr>
        <w:t xml:space="preserve">a collateral </w:t>
      </w:r>
      <w:r w:rsidRPr="00B54881">
        <w:rPr>
          <w:rFonts w:ascii="Verdana" w:hAnsi="Verdana"/>
          <w:sz w:val="20"/>
          <w:szCs w:val="20"/>
        </w:rPr>
        <w:t xml:space="preserve">descendant </w:t>
      </w:r>
      <w:r w:rsidR="00781A80" w:rsidRPr="00B54881">
        <w:rPr>
          <w:rFonts w:ascii="Verdana" w:hAnsi="Verdana"/>
          <w:sz w:val="20"/>
          <w:szCs w:val="20"/>
        </w:rPr>
        <w:t xml:space="preserve">of Faraday </w:t>
      </w:r>
      <w:r w:rsidRPr="00B54881">
        <w:rPr>
          <w:rFonts w:ascii="Verdana" w:hAnsi="Verdana"/>
          <w:sz w:val="20"/>
          <w:szCs w:val="20"/>
        </w:rPr>
        <w:t>and a great philanthropist who established the Philip Freer Trust to support postgraduate students to “make a difference in the world”.</w:t>
      </w:r>
    </w:p>
    <w:p w14:paraId="1D0DD820" w14:textId="42DC018F" w:rsidR="00B13838" w:rsidRPr="00B54881" w:rsidRDefault="00B13838" w:rsidP="00B13838">
      <w:pPr>
        <w:rPr>
          <w:rFonts w:ascii="Verdana" w:hAnsi="Verdana"/>
          <w:b/>
          <w:bCs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>___________________________________________________________________</w:t>
      </w:r>
      <w:r w:rsidRPr="00B54881">
        <w:rPr>
          <w:rFonts w:ascii="Verdana" w:hAnsi="Verdana"/>
          <w:b/>
          <w:bCs/>
          <w:sz w:val="20"/>
          <w:szCs w:val="20"/>
        </w:rPr>
        <w:tab/>
      </w:r>
      <w:r w:rsidRPr="00B54881">
        <w:rPr>
          <w:rFonts w:ascii="Verdana" w:hAnsi="Verdana"/>
          <w:b/>
          <w:bCs/>
          <w:sz w:val="20"/>
          <w:szCs w:val="20"/>
        </w:rPr>
        <w:tab/>
      </w:r>
      <w:r w:rsidRPr="00B54881">
        <w:rPr>
          <w:rFonts w:ascii="Verdana" w:hAnsi="Verdana"/>
          <w:b/>
          <w:bCs/>
          <w:sz w:val="20"/>
          <w:szCs w:val="20"/>
        </w:rPr>
        <w:tab/>
      </w:r>
      <w:r w:rsidRPr="00B54881">
        <w:rPr>
          <w:rFonts w:ascii="Verdana" w:hAnsi="Verdana"/>
          <w:b/>
          <w:bCs/>
          <w:sz w:val="20"/>
          <w:szCs w:val="20"/>
        </w:rPr>
        <w:tab/>
      </w:r>
      <w:r w:rsidRPr="00B54881">
        <w:rPr>
          <w:rFonts w:ascii="Verdana" w:hAnsi="Verdana"/>
          <w:b/>
          <w:bCs/>
          <w:sz w:val="20"/>
          <w:szCs w:val="20"/>
        </w:rPr>
        <w:tab/>
      </w:r>
    </w:p>
    <w:p w14:paraId="13B45855" w14:textId="387C6AAE" w:rsidR="001F384E" w:rsidRPr="00B54881" w:rsidRDefault="001F384E" w:rsidP="001F384E">
      <w:pPr>
        <w:rPr>
          <w:rFonts w:ascii="Verdana" w:hAnsi="Verdana"/>
          <w:b/>
          <w:bCs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 xml:space="preserve">Type of award: </w:t>
      </w:r>
      <w:r w:rsidR="004B07B1" w:rsidRPr="00B54881">
        <w:rPr>
          <w:rFonts w:ascii="Verdana" w:hAnsi="Verdana"/>
          <w:sz w:val="20"/>
          <w:szCs w:val="20"/>
        </w:rPr>
        <w:t>P</w:t>
      </w:r>
      <w:r w:rsidRPr="00B54881">
        <w:rPr>
          <w:rFonts w:ascii="Verdana" w:hAnsi="Verdana"/>
          <w:sz w:val="20"/>
          <w:szCs w:val="20"/>
        </w:rPr>
        <w:t xml:space="preserve">rize </w:t>
      </w:r>
      <w:r w:rsidR="004B07B1" w:rsidRPr="00B54881">
        <w:rPr>
          <w:rFonts w:ascii="Verdana" w:hAnsi="Verdana"/>
          <w:sz w:val="20"/>
          <w:szCs w:val="20"/>
        </w:rPr>
        <w:t>F</w:t>
      </w:r>
      <w:r w:rsidRPr="00B54881">
        <w:rPr>
          <w:rFonts w:ascii="Verdana" w:hAnsi="Verdana"/>
          <w:sz w:val="20"/>
          <w:szCs w:val="20"/>
        </w:rPr>
        <w:t>ellowship</w:t>
      </w:r>
      <w:r w:rsidR="004B07B1" w:rsidRPr="00B54881">
        <w:rPr>
          <w:rFonts w:ascii="Verdana" w:hAnsi="Verdana"/>
          <w:sz w:val="20"/>
          <w:szCs w:val="20"/>
        </w:rPr>
        <w:t xml:space="preserve"> for doctoral candidates in their unfunded writing-up year</w:t>
      </w:r>
      <w:r w:rsidRPr="00B54881">
        <w:rPr>
          <w:rFonts w:ascii="Verdana" w:hAnsi="Verdana"/>
          <w:sz w:val="20"/>
          <w:szCs w:val="20"/>
        </w:rPr>
        <w:t>.</w:t>
      </w:r>
      <w:r w:rsidR="00D75654" w:rsidRPr="00B54881">
        <w:rPr>
          <w:rFonts w:ascii="Verdana" w:hAnsi="Verdana"/>
          <w:b/>
          <w:bCs/>
          <w:sz w:val="20"/>
          <w:szCs w:val="20"/>
        </w:rPr>
        <w:t xml:space="preserve"> </w:t>
      </w:r>
    </w:p>
    <w:p w14:paraId="08AD6FC7" w14:textId="77777777" w:rsidR="001F384E" w:rsidRPr="00B54881" w:rsidRDefault="001F384E" w:rsidP="001F384E">
      <w:pPr>
        <w:rPr>
          <w:rFonts w:ascii="Verdana" w:hAnsi="Verdana"/>
          <w:b/>
          <w:bCs/>
          <w:sz w:val="20"/>
          <w:szCs w:val="20"/>
        </w:rPr>
      </w:pPr>
    </w:p>
    <w:p w14:paraId="00A5CFEE" w14:textId="5B5BBE54" w:rsidR="001F384E" w:rsidRPr="00B54881" w:rsidRDefault="00764D3C" w:rsidP="001F384E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b/>
          <w:bCs/>
          <w:color w:val="000000" w:themeColor="text1"/>
          <w:sz w:val="20"/>
          <w:szCs w:val="20"/>
        </w:rPr>
        <w:t>Areas</w:t>
      </w:r>
      <w:r w:rsidR="001F384E" w:rsidRPr="00B54881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1F384E" w:rsidRPr="00B54881">
        <w:rPr>
          <w:rFonts w:ascii="Verdana" w:hAnsi="Verdana"/>
          <w:b/>
          <w:bCs/>
          <w:sz w:val="20"/>
          <w:szCs w:val="20"/>
        </w:rPr>
        <w:t>of research supported:</w:t>
      </w:r>
      <w:r w:rsidR="001F384E" w:rsidRPr="00B54881">
        <w:rPr>
          <w:rFonts w:ascii="Verdana" w:hAnsi="Verdana"/>
          <w:sz w:val="20"/>
          <w:szCs w:val="20"/>
        </w:rPr>
        <w:t xml:space="preserve"> history of science</w:t>
      </w:r>
      <w:r w:rsidR="004C3BB0">
        <w:rPr>
          <w:rFonts w:ascii="Verdana" w:hAnsi="Verdana"/>
          <w:sz w:val="20"/>
          <w:szCs w:val="20"/>
        </w:rPr>
        <w:t xml:space="preserve"> and technology</w:t>
      </w:r>
      <w:r w:rsidR="001F384E" w:rsidRPr="00B54881">
        <w:rPr>
          <w:rFonts w:ascii="Verdana" w:hAnsi="Verdana"/>
          <w:sz w:val="20"/>
          <w:szCs w:val="20"/>
        </w:rPr>
        <w:t xml:space="preserve">; </w:t>
      </w:r>
      <w:r w:rsidR="004C3BB0" w:rsidRPr="00B54881">
        <w:rPr>
          <w:rFonts w:ascii="Verdana" w:hAnsi="Verdana"/>
          <w:sz w:val="20"/>
          <w:szCs w:val="20"/>
        </w:rPr>
        <w:t>heritage conservation science</w:t>
      </w:r>
      <w:r w:rsidR="004C3BB0">
        <w:rPr>
          <w:rFonts w:ascii="Verdana" w:hAnsi="Verdana"/>
          <w:sz w:val="20"/>
          <w:szCs w:val="20"/>
        </w:rPr>
        <w:t>;</w:t>
      </w:r>
      <w:r w:rsidR="004C3BB0" w:rsidRPr="00B54881">
        <w:rPr>
          <w:rFonts w:ascii="Verdana" w:hAnsi="Verdana"/>
          <w:sz w:val="20"/>
          <w:szCs w:val="20"/>
        </w:rPr>
        <w:t xml:space="preserve"> </w:t>
      </w:r>
      <w:r w:rsidR="001F384E" w:rsidRPr="00B54881">
        <w:rPr>
          <w:rFonts w:ascii="Verdana" w:hAnsi="Verdana"/>
          <w:sz w:val="20"/>
          <w:szCs w:val="20"/>
        </w:rPr>
        <w:t xml:space="preserve">history of the Royal </w:t>
      </w:r>
      <w:r w:rsidR="00694AFF" w:rsidRPr="00B54881">
        <w:rPr>
          <w:rFonts w:ascii="Verdana" w:hAnsi="Verdana"/>
          <w:sz w:val="20"/>
          <w:szCs w:val="20"/>
        </w:rPr>
        <w:t>I</w:t>
      </w:r>
      <w:r w:rsidR="001F384E" w:rsidRPr="00B54881">
        <w:rPr>
          <w:rFonts w:ascii="Verdana" w:hAnsi="Verdana"/>
          <w:sz w:val="20"/>
          <w:szCs w:val="20"/>
        </w:rPr>
        <w:t>nstitution.</w:t>
      </w:r>
    </w:p>
    <w:p w14:paraId="74269E7F" w14:textId="77777777" w:rsidR="001F384E" w:rsidRPr="00B54881" w:rsidRDefault="001F384E" w:rsidP="001F384E">
      <w:pPr>
        <w:rPr>
          <w:rFonts w:ascii="Verdana" w:hAnsi="Verdana"/>
          <w:sz w:val="20"/>
          <w:szCs w:val="20"/>
        </w:rPr>
      </w:pPr>
    </w:p>
    <w:p w14:paraId="4BF67323" w14:textId="238ECDDD" w:rsidR="001F384E" w:rsidRPr="00B54881" w:rsidRDefault="00595366" w:rsidP="001F384E">
      <w:pPr>
        <w:rPr>
          <w:rFonts w:ascii="Verdana" w:hAnsi="Verdana"/>
          <w:color w:val="000000" w:themeColor="text1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>Stipend</w:t>
      </w:r>
      <w:r w:rsidRPr="00B54881">
        <w:rPr>
          <w:rFonts w:ascii="Verdana" w:hAnsi="Verdana"/>
          <w:sz w:val="20"/>
          <w:szCs w:val="20"/>
        </w:rPr>
        <w:t>:</w:t>
      </w:r>
      <w:r w:rsidR="004B07B1" w:rsidRPr="00B54881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B54881">
        <w:rPr>
          <w:rFonts w:ascii="Verdana" w:hAnsi="Verdana"/>
          <w:sz w:val="20"/>
          <w:szCs w:val="20"/>
        </w:rPr>
        <w:t>£1</w:t>
      </w:r>
      <w:r w:rsidR="004B07B1" w:rsidRPr="00B54881">
        <w:rPr>
          <w:rFonts w:ascii="Verdana" w:hAnsi="Verdana"/>
          <w:sz w:val="20"/>
          <w:szCs w:val="20"/>
        </w:rPr>
        <w:t>8</w:t>
      </w:r>
      <w:r w:rsidRPr="00B54881">
        <w:rPr>
          <w:rFonts w:ascii="Verdana" w:hAnsi="Verdana"/>
          <w:sz w:val="20"/>
          <w:szCs w:val="20"/>
        </w:rPr>
        <w:t>,</w:t>
      </w:r>
      <w:r w:rsidR="004B07B1" w:rsidRPr="00B54881">
        <w:rPr>
          <w:rFonts w:ascii="Verdana" w:hAnsi="Verdana"/>
          <w:sz w:val="20"/>
          <w:szCs w:val="20"/>
        </w:rPr>
        <w:t>000</w:t>
      </w:r>
      <w:r w:rsidR="00387ABE">
        <w:rPr>
          <w:rFonts w:ascii="Verdana" w:hAnsi="Verdana"/>
          <w:sz w:val="20"/>
          <w:szCs w:val="20"/>
        </w:rPr>
        <w:t xml:space="preserve"> (t</w:t>
      </w:r>
      <w:r w:rsidR="00387ABE" w:rsidRPr="00E71FCD">
        <w:rPr>
          <w:rFonts w:ascii="Verdana" w:hAnsi="Verdana"/>
          <w:color w:val="000000" w:themeColor="text1"/>
          <w:sz w:val="20"/>
          <w:szCs w:val="20"/>
        </w:rPr>
        <w:t>he Fellowship will pay maintenance but not fees</w:t>
      </w:r>
      <w:r w:rsidR="00387ABE">
        <w:rPr>
          <w:rFonts w:ascii="Verdana" w:hAnsi="Verdana"/>
          <w:color w:val="000000" w:themeColor="text1"/>
          <w:sz w:val="20"/>
          <w:szCs w:val="20"/>
        </w:rPr>
        <w:t>)</w:t>
      </w:r>
      <w:r w:rsidR="00D75654" w:rsidRPr="00B54881">
        <w:rPr>
          <w:rFonts w:ascii="Verdana" w:hAnsi="Verdana"/>
          <w:sz w:val="20"/>
          <w:szCs w:val="20"/>
        </w:rPr>
        <w:t>.</w:t>
      </w:r>
    </w:p>
    <w:p w14:paraId="7198629B" w14:textId="77777777" w:rsidR="00595366" w:rsidRPr="00B54881" w:rsidRDefault="00595366" w:rsidP="001F384E">
      <w:pPr>
        <w:rPr>
          <w:rFonts w:ascii="Verdana" w:hAnsi="Verdana"/>
          <w:sz w:val="20"/>
          <w:szCs w:val="20"/>
        </w:rPr>
      </w:pPr>
    </w:p>
    <w:p w14:paraId="48ABD0F1" w14:textId="54F5D3E6" w:rsidR="001F384E" w:rsidRPr="00B54881" w:rsidRDefault="001F384E" w:rsidP="001F384E">
      <w:pPr>
        <w:rPr>
          <w:rFonts w:ascii="Verdana" w:eastAsiaTheme="minorHAnsi" w:hAnsi="Verdana"/>
          <w:sz w:val="20"/>
          <w:szCs w:val="20"/>
          <w:lang w:eastAsia="en-US"/>
        </w:rPr>
      </w:pPr>
      <w:r w:rsidRPr="00B54881">
        <w:rPr>
          <w:rFonts w:ascii="Verdana" w:hAnsi="Verdana"/>
          <w:b/>
          <w:bCs/>
          <w:sz w:val="20"/>
          <w:szCs w:val="20"/>
        </w:rPr>
        <w:t>Duration of Fellowship</w:t>
      </w:r>
      <w:r w:rsidRPr="00B54881">
        <w:rPr>
          <w:rFonts w:ascii="Verdana" w:hAnsi="Verdana"/>
          <w:sz w:val="20"/>
          <w:szCs w:val="20"/>
        </w:rPr>
        <w:t>:</w:t>
      </w:r>
      <w:r w:rsidRPr="00B54881">
        <w:rPr>
          <w:rFonts w:ascii="Verdana" w:hAnsi="Verdana"/>
          <w:i/>
          <w:iCs/>
          <w:sz w:val="20"/>
          <w:szCs w:val="20"/>
        </w:rPr>
        <w:t xml:space="preserve"> 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>12 months</w:t>
      </w:r>
      <w:r w:rsidR="00002728" w:rsidRPr="00B54881">
        <w:rPr>
          <w:rFonts w:ascii="Verdana" w:eastAsiaTheme="minorHAnsi" w:hAnsi="Verdana"/>
          <w:sz w:val="20"/>
          <w:szCs w:val="20"/>
          <w:lang w:eastAsia="en-US"/>
        </w:rPr>
        <w:t xml:space="preserve"> (commencing </w:t>
      </w:r>
      <w:r w:rsidR="007C49A9">
        <w:rPr>
          <w:rFonts w:ascii="Verdana" w:eastAsiaTheme="minorHAnsi" w:hAnsi="Verdana"/>
          <w:sz w:val="20"/>
          <w:szCs w:val="20"/>
          <w:lang w:eastAsia="en-US"/>
        </w:rPr>
        <w:t>1</w:t>
      </w:r>
      <w:r w:rsidR="007C49A9" w:rsidRPr="007C49A9">
        <w:rPr>
          <w:rFonts w:ascii="Verdana" w:eastAsiaTheme="minorHAnsi" w:hAnsi="Verdana"/>
          <w:sz w:val="20"/>
          <w:szCs w:val="20"/>
          <w:vertAlign w:val="superscript"/>
          <w:lang w:eastAsia="en-US"/>
        </w:rPr>
        <w:t>st</w:t>
      </w:r>
      <w:r w:rsidR="007C49A9">
        <w:rPr>
          <w:rFonts w:ascii="Verdana" w:eastAsiaTheme="minorHAnsi" w:hAnsi="Verdana"/>
          <w:sz w:val="20"/>
          <w:szCs w:val="20"/>
          <w:lang w:eastAsia="en-US"/>
        </w:rPr>
        <w:t xml:space="preserve"> October 2023</w:t>
      </w:r>
      <w:r w:rsidR="00002728" w:rsidRPr="00B54881">
        <w:rPr>
          <w:rFonts w:ascii="Verdana" w:eastAsiaTheme="minorHAnsi" w:hAnsi="Verdana"/>
          <w:sz w:val="20"/>
          <w:szCs w:val="20"/>
          <w:lang w:eastAsia="en-US"/>
        </w:rPr>
        <w:t>)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>.</w:t>
      </w:r>
    </w:p>
    <w:p w14:paraId="5EE63068" w14:textId="3FDBF0EE" w:rsidR="00E81119" w:rsidRPr="00B54881" w:rsidRDefault="00E81119" w:rsidP="001F384E">
      <w:pPr>
        <w:rPr>
          <w:rFonts w:ascii="Verdana" w:eastAsiaTheme="minorHAnsi" w:hAnsi="Verdana"/>
          <w:sz w:val="20"/>
          <w:szCs w:val="20"/>
          <w:lang w:eastAsia="en-US"/>
        </w:rPr>
      </w:pPr>
    </w:p>
    <w:p w14:paraId="73B6AA8E" w14:textId="64CBD992" w:rsidR="00E81119" w:rsidRPr="00B54881" w:rsidRDefault="00E81119" w:rsidP="001F384E">
      <w:pPr>
        <w:rPr>
          <w:rFonts w:ascii="Verdana" w:hAnsi="Verdana"/>
          <w:sz w:val="20"/>
          <w:szCs w:val="20"/>
        </w:rPr>
      </w:pPr>
      <w:r w:rsidRPr="00B54881">
        <w:rPr>
          <w:rFonts w:ascii="Verdana" w:eastAsiaTheme="minorHAnsi" w:hAnsi="Verdana"/>
          <w:b/>
          <w:bCs/>
          <w:sz w:val="20"/>
          <w:szCs w:val="20"/>
          <w:lang w:eastAsia="en-US"/>
        </w:rPr>
        <w:t>Application materials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>: CV</w:t>
      </w:r>
      <w:r w:rsidR="00186E88" w:rsidRPr="00B54881">
        <w:rPr>
          <w:rFonts w:ascii="Verdana" w:eastAsiaTheme="minorHAnsi" w:hAnsi="Verdana"/>
          <w:sz w:val="20"/>
          <w:szCs w:val="20"/>
          <w:lang w:eastAsia="en-US"/>
        </w:rPr>
        <w:t xml:space="preserve"> (no more than 2 sides)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 xml:space="preserve">; </w:t>
      </w:r>
      <w:r w:rsidR="00345DD9" w:rsidRPr="00B54881">
        <w:rPr>
          <w:rFonts w:ascii="Verdana" w:eastAsiaTheme="minorHAnsi" w:hAnsi="Verdana"/>
          <w:sz w:val="20"/>
          <w:szCs w:val="20"/>
          <w:lang w:eastAsia="en-US"/>
        </w:rPr>
        <w:t xml:space="preserve">personal details (see application form); </w:t>
      </w:r>
      <w:r w:rsidR="00116603" w:rsidRPr="00B54881">
        <w:rPr>
          <w:rFonts w:ascii="Verdana" w:eastAsiaTheme="minorHAnsi" w:hAnsi="Verdana"/>
          <w:sz w:val="20"/>
          <w:szCs w:val="20"/>
          <w:lang w:eastAsia="en-US"/>
        </w:rPr>
        <w:t>general interest pitch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595366" w:rsidRPr="00B54881">
        <w:rPr>
          <w:rFonts w:ascii="Verdana" w:eastAsiaTheme="minorHAnsi" w:hAnsi="Verdana"/>
          <w:sz w:val="20"/>
          <w:szCs w:val="20"/>
          <w:lang w:eastAsia="en-US"/>
        </w:rPr>
        <w:t xml:space="preserve">of </w:t>
      </w:r>
      <w:r w:rsidRPr="00B54881">
        <w:rPr>
          <w:rFonts w:ascii="Verdana" w:hAnsi="Verdana"/>
          <w:sz w:val="20"/>
          <w:szCs w:val="20"/>
        </w:rPr>
        <w:t>the applicant’s doctoral research (</w:t>
      </w:r>
      <w:r w:rsidR="00F02149" w:rsidRPr="00B54881">
        <w:rPr>
          <w:rFonts w:ascii="Verdana" w:eastAsiaTheme="minorHAnsi" w:hAnsi="Verdana"/>
          <w:sz w:val="20"/>
          <w:szCs w:val="20"/>
          <w:lang w:eastAsia="en-US"/>
        </w:rPr>
        <w:t>75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>0 words</w:t>
      </w:r>
      <w:r w:rsidR="00957919" w:rsidRPr="00B54881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  <w:r w:rsidR="00DD7950" w:rsidRPr="00B54881">
        <w:rPr>
          <w:rFonts w:ascii="Verdana" w:eastAsiaTheme="minorHAnsi" w:hAnsi="Verdana"/>
          <w:sz w:val="20"/>
          <w:szCs w:val="20"/>
          <w:lang w:eastAsia="en-US"/>
        </w:rPr>
        <w:t xml:space="preserve">and </w:t>
      </w:r>
      <w:r w:rsidR="00957919" w:rsidRPr="00B54881">
        <w:rPr>
          <w:rFonts w:ascii="Verdana" w:eastAsiaTheme="minorHAnsi" w:hAnsi="Verdana"/>
          <w:sz w:val="20"/>
          <w:szCs w:val="20"/>
          <w:lang w:eastAsia="en-US"/>
        </w:rPr>
        <w:t xml:space="preserve">a short film of no more than </w:t>
      </w:r>
      <w:r w:rsidR="003F6B62">
        <w:rPr>
          <w:rFonts w:ascii="Verdana" w:eastAsiaTheme="minorHAnsi" w:hAnsi="Verdana"/>
          <w:sz w:val="20"/>
          <w:szCs w:val="20"/>
          <w:lang w:eastAsia="en-US"/>
        </w:rPr>
        <w:t>3</w:t>
      </w:r>
      <w:r w:rsidR="00957919" w:rsidRPr="00B54881">
        <w:rPr>
          <w:rFonts w:ascii="Verdana" w:eastAsiaTheme="minorHAnsi" w:hAnsi="Verdana"/>
          <w:sz w:val="20"/>
          <w:szCs w:val="20"/>
          <w:lang w:eastAsia="en-US"/>
        </w:rPr>
        <w:t xml:space="preserve"> minutes</w:t>
      </w:r>
      <w:r w:rsidRPr="00B54881">
        <w:rPr>
          <w:rFonts w:ascii="Verdana" w:eastAsiaTheme="minorHAnsi" w:hAnsi="Verdana"/>
          <w:sz w:val="20"/>
          <w:szCs w:val="20"/>
          <w:lang w:eastAsia="en-US"/>
        </w:rPr>
        <w:t>)</w:t>
      </w:r>
      <w:r w:rsidRPr="00B54881">
        <w:rPr>
          <w:rFonts w:ascii="Verdana" w:hAnsi="Verdana"/>
          <w:sz w:val="20"/>
          <w:szCs w:val="20"/>
        </w:rPr>
        <w:t>;</w:t>
      </w:r>
      <w:r w:rsidR="00116603" w:rsidRPr="00B54881">
        <w:rPr>
          <w:rFonts w:ascii="Verdana" w:hAnsi="Verdana"/>
          <w:sz w:val="20"/>
          <w:szCs w:val="20"/>
        </w:rPr>
        <w:t xml:space="preserve"> thesis summary (no more than 500 words); names and contact details for 2 referees</w:t>
      </w:r>
      <w:r w:rsidR="00F02149" w:rsidRPr="00B54881">
        <w:rPr>
          <w:rFonts w:ascii="Verdana" w:hAnsi="Verdana"/>
          <w:sz w:val="20"/>
          <w:szCs w:val="20"/>
        </w:rPr>
        <w:t xml:space="preserve"> incl</w:t>
      </w:r>
      <w:r w:rsidR="00DD7950" w:rsidRPr="00B54881">
        <w:rPr>
          <w:rFonts w:ascii="Verdana" w:hAnsi="Verdana"/>
          <w:sz w:val="20"/>
          <w:szCs w:val="20"/>
        </w:rPr>
        <w:t>uding</w:t>
      </w:r>
      <w:r w:rsidR="00F02149" w:rsidRPr="00B54881">
        <w:rPr>
          <w:rFonts w:ascii="Verdana" w:hAnsi="Verdana"/>
          <w:sz w:val="20"/>
          <w:szCs w:val="20"/>
        </w:rPr>
        <w:t xml:space="preserve"> PhD supervisor </w:t>
      </w:r>
      <w:r w:rsidR="00116603" w:rsidRPr="00B54881">
        <w:rPr>
          <w:rFonts w:ascii="Verdana" w:hAnsi="Verdana"/>
          <w:sz w:val="20"/>
          <w:szCs w:val="20"/>
        </w:rPr>
        <w:t>(referees will only be contacted at short-list</w:t>
      </w:r>
      <w:r w:rsidR="00F02149" w:rsidRPr="00B54881">
        <w:rPr>
          <w:rFonts w:ascii="Verdana" w:hAnsi="Verdana"/>
          <w:sz w:val="20"/>
          <w:szCs w:val="20"/>
        </w:rPr>
        <w:t xml:space="preserve"> stage</w:t>
      </w:r>
      <w:r w:rsidR="00116603" w:rsidRPr="00B54881">
        <w:rPr>
          <w:rFonts w:ascii="Verdana" w:hAnsi="Verdana"/>
          <w:sz w:val="20"/>
          <w:szCs w:val="20"/>
        </w:rPr>
        <w:t xml:space="preserve">). </w:t>
      </w:r>
    </w:p>
    <w:p w14:paraId="6D8D137F" w14:textId="5831D1F7" w:rsidR="00764D3C" w:rsidRPr="00B54881" w:rsidRDefault="00764D3C" w:rsidP="001F384E">
      <w:pPr>
        <w:rPr>
          <w:rFonts w:ascii="Verdana" w:hAnsi="Verdana"/>
          <w:sz w:val="20"/>
          <w:szCs w:val="20"/>
        </w:rPr>
      </w:pPr>
    </w:p>
    <w:p w14:paraId="0A50E10D" w14:textId="51BD907A" w:rsidR="00764D3C" w:rsidRPr="00B54881" w:rsidRDefault="00764D3C" w:rsidP="001F384E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>Eligibility</w:t>
      </w:r>
      <w:r w:rsidRPr="00B54881">
        <w:rPr>
          <w:rFonts w:ascii="Verdana" w:hAnsi="Verdana"/>
          <w:sz w:val="20"/>
          <w:szCs w:val="20"/>
        </w:rPr>
        <w:t xml:space="preserve">: At the point of taking up the award, applicants must be registered for graduate study at their home institution (and so have access to institutional resources). </w:t>
      </w:r>
    </w:p>
    <w:p w14:paraId="32C1F080" w14:textId="55342455" w:rsidR="0077022B" w:rsidRPr="00B54881" w:rsidRDefault="0077022B" w:rsidP="001F384E">
      <w:pPr>
        <w:rPr>
          <w:rFonts w:ascii="Verdana" w:hAnsi="Verdana"/>
          <w:sz w:val="20"/>
          <w:szCs w:val="20"/>
        </w:rPr>
      </w:pPr>
    </w:p>
    <w:p w14:paraId="3B0CAB99" w14:textId="565A6BFA" w:rsidR="005F29B7" w:rsidRPr="00B54881" w:rsidRDefault="0077022B" w:rsidP="001F384E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>Deadline</w:t>
      </w:r>
      <w:r w:rsidR="00B2641C" w:rsidRPr="00B54881">
        <w:rPr>
          <w:rFonts w:ascii="Verdana" w:hAnsi="Verdana"/>
          <w:b/>
          <w:bCs/>
          <w:sz w:val="20"/>
          <w:szCs w:val="20"/>
        </w:rPr>
        <w:t xml:space="preserve"> for application</w:t>
      </w:r>
      <w:r w:rsidR="00002728" w:rsidRPr="00B54881">
        <w:rPr>
          <w:rFonts w:ascii="Verdana" w:hAnsi="Verdana"/>
          <w:b/>
          <w:bCs/>
          <w:sz w:val="20"/>
          <w:szCs w:val="20"/>
        </w:rPr>
        <w:t>s</w:t>
      </w:r>
      <w:r w:rsidRPr="00B54881">
        <w:rPr>
          <w:rFonts w:ascii="Verdana" w:hAnsi="Verdana"/>
          <w:sz w:val="20"/>
          <w:szCs w:val="20"/>
        </w:rPr>
        <w:t>:</w:t>
      </w:r>
      <w:r w:rsidR="00B2641C" w:rsidRPr="00B54881">
        <w:rPr>
          <w:rFonts w:ascii="Verdana" w:hAnsi="Verdana"/>
          <w:sz w:val="20"/>
          <w:szCs w:val="20"/>
        </w:rPr>
        <w:t xml:space="preserve"> </w:t>
      </w:r>
      <w:r w:rsidR="003F6B62">
        <w:rPr>
          <w:rFonts w:ascii="Verdana" w:hAnsi="Verdana"/>
          <w:sz w:val="20"/>
          <w:szCs w:val="20"/>
        </w:rPr>
        <w:t>Friday 7th</w:t>
      </w:r>
      <w:r w:rsidR="00B2641C" w:rsidRPr="00B54881">
        <w:rPr>
          <w:rFonts w:ascii="Verdana" w:hAnsi="Verdana"/>
          <w:sz w:val="20"/>
          <w:szCs w:val="20"/>
        </w:rPr>
        <w:t xml:space="preserve"> </w:t>
      </w:r>
      <w:r w:rsidR="004C3BB0">
        <w:rPr>
          <w:rFonts w:ascii="Verdana" w:hAnsi="Verdana"/>
          <w:sz w:val="20"/>
          <w:szCs w:val="20"/>
        </w:rPr>
        <w:t>April</w:t>
      </w:r>
      <w:r w:rsidR="00B2641C" w:rsidRPr="00B54881">
        <w:rPr>
          <w:rFonts w:ascii="Verdana" w:hAnsi="Verdana"/>
          <w:sz w:val="20"/>
          <w:szCs w:val="20"/>
        </w:rPr>
        <w:t xml:space="preserve"> 202</w:t>
      </w:r>
      <w:r w:rsidR="003F6B62">
        <w:rPr>
          <w:rFonts w:ascii="Verdana" w:hAnsi="Verdana"/>
          <w:sz w:val="20"/>
          <w:szCs w:val="20"/>
        </w:rPr>
        <w:t>3</w:t>
      </w:r>
      <w:r w:rsidR="0005545A" w:rsidRPr="00B54881">
        <w:rPr>
          <w:rFonts w:ascii="Verdana" w:hAnsi="Verdana"/>
          <w:sz w:val="20"/>
          <w:szCs w:val="20"/>
        </w:rPr>
        <w:t xml:space="preserve"> at 12:00 midday UK time</w:t>
      </w:r>
      <w:r w:rsidR="00002728" w:rsidRPr="00B54881">
        <w:rPr>
          <w:rFonts w:ascii="Verdana" w:hAnsi="Verdana"/>
          <w:sz w:val="20"/>
          <w:szCs w:val="20"/>
        </w:rPr>
        <w:t xml:space="preserve">. </w:t>
      </w:r>
    </w:p>
    <w:p w14:paraId="3BD182CB" w14:textId="7DA313B5" w:rsidR="00B13838" w:rsidRPr="00B54881" w:rsidRDefault="00B13838" w:rsidP="00B13838">
      <w:pPr>
        <w:rPr>
          <w:rFonts w:ascii="Verdana" w:hAnsi="Verdana" w:cs="Times New Roman (Body CS)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>__________________________________________________________________</w:t>
      </w:r>
    </w:p>
    <w:p w14:paraId="1E6D2208" w14:textId="77777777" w:rsidR="007B7CD7" w:rsidRPr="00B54881" w:rsidRDefault="007B7CD7" w:rsidP="007B7CD7">
      <w:pPr>
        <w:rPr>
          <w:rFonts w:ascii="Verdana" w:hAnsi="Verdana"/>
          <w:sz w:val="20"/>
          <w:szCs w:val="20"/>
        </w:rPr>
      </w:pPr>
    </w:p>
    <w:p w14:paraId="52BB2E50" w14:textId="16534C3A" w:rsidR="0087635D" w:rsidRPr="00B54881" w:rsidRDefault="004B07B1" w:rsidP="007B7CD7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 xml:space="preserve">Ri </w:t>
      </w:r>
      <w:r w:rsidR="002835C8" w:rsidRPr="00B54881">
        <w:rPr>
          <w:rFonts w:ascii="Verdana" w:hAnsi="Verdana"/>
          <w:b/>
          <w:bCs/>
          <w:sz w:val="20"/>
          <w:szCs w:val="20"/>
        </w:rPr>
        <w:t>Freer Prize Fellowship purpose:</w:t>
      </w:r>
      <w:r w:rsidR="00575A66" w:rsidRPr="00B54881">
        <w:rPr>
          <w:rFonts w:ascii="Verdana" w:hAnsi="Verdana"/>
          <w:b/>
          <w:bCs/>
          <w:sz w:val="20"/>
          <w:szCs w:val="20"/>
        </w:rPr>
        <w:t xml:space="preserve"> </w:t>
      </w:r>
      <w:r w:rsidR="00ED0192" w:rsidRPr="00B54881">
        <w:rPr>
          <w:rFonts w:ascii="Verdana" w:hAnsi="Verdana"/>
          <w:sz w:val="20"/>
          <w:szCs w:val="20"/>
        </w:rPr>
        <w:t xml:space="preserve">The </w:t>
      </w:r>
      <w:r w:rsidRPr="00B54881">
        <w:rPr>
          <w:rFonts w:ascii="Verdana" w:hAnsi="Verdana"/>
          <w:sz w:val="20"/>
          <w:szCs w:val="20"/>
        </w:rPr>
        <w:t xml:space="preserve">Ri </w:t>
      </w:r>
      <w:r w:rsidR="002835C8" w:rsidRPr="00B54881">
        <w:rPr>
          <w:rFonts w:ascii="Verdana" w:hAnsi="Verdana"/>
          <w:sz w:val="20"/>
          <w:szCs w:val="20"/>
        </w:rPr>
        <w:t xml:space="preserve">Freer Prize </w:t>
      </w:r>
      <w:r w:rsidR="00ED0192" w:rsidRPr="00B54881">
        <w:rPr>
          <w:rFonts w:ascii="Verdana" w:hAnsi="Verdana"/>
          <w:sz w:val="20"/>
          <w:szCs w:val="20"/>
        </w:rPr>
        <w:t>Fellowships are intended as writing-up awards for</w:t>
      </w:r>
      <w:r w:rsidR="002835C8" w:rsidRPr="00B54881">
        <w:rPr>
          <w:rFonts w:ascii="Verdana" w:hAnsi="Verdana"/>
          <w:sz w:val="20"/>
          <w:szCs w:val="20"/>
        </w:rPr>
        <w:t xml:space="preserve"> doctoral candidates </w:t>
      </w:r>
      <w:r w:rsidR="0020231C" w:rsidRPr="00B54881">
        <w:rPr>
          <w:rFonts w:ascii="Verdana" w:hAnsi="Verdana"/>
          <w:sz w:val="20"/>
          <w:szCs w:val="20"/>
        </w:rPr>
        <w:t>researching</w:t>
      </w:r>
      <w:r w:rsidR="002835C8" w:rsidRPr="00B54881">
        <w:rPr>
          <w:rFonts w:ascii="Verdana" w:hAnsi="Verdana"/>
          <w:sz w:val="20"/>
          <w:szCs w:val="20"/>
        </w:rPr>
        <w:t xml:space="preserve"> the history of science; history of the Royal </w:t>
      </w:r>
      <w:r w:rsidR="00694AFF" w:rsidRPr="00B54881">
        <w:rPr>
          <w:rFonts w:ascii="Verdana" w:hAnsi="Verdana"/>
          <w:sz w:val="20"/>
          <w:szCs w:val="20"/>
        </w:rPr>
        <w:t>I</w:t>
      </w:r>
      <w:r w:rsidR="002835C8" w:rsidRPr="00B54881">
        <w:rPr>
          <w:rFonts w:ascii="Verdana" w:hAnsi="Verdana"/>
          <w:sz w:val="20"/>
          <w:szCs w:val="20"/>
        </w:rPr>
        <w:t xml:space="preserve">nstitution; </w:t>
      </w:r>
      <w:r w:rsidR="00764D3C" w:rsidRPr="00B54881">
        <w:rPr>
          <w:rFonts w:ascii="Verdana" w:hAnsi="Verdana"/>
          <w:color w:val="000000" w:themeColor="text1"/>
          <w:sz w:val="20"/>
          <w:szCs w:val="20"/>
        </w:rPr>
        <w:t>or</w:t>
      </w:r>
      <w:r w:rsidR="002835C8" w:rsidRPr="00B548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54B47" w:rsidRPr="00B54881">
        <w:rPr>
          <w:rFonts w:ascii="Verdana" w:hAnsi="Verdana"/>
          <w:color w:val="000000" w:themeColor="text1"/>
          <w:sz w:val="20"/>
          <w:szCs w:val="20"/>
        </w:rPr>
        <w:t xml:space="preserve">heritage </w:t>
      </w:r>
      <w:r w:rsidR="002835C8" w:rsidRPr="00B54881">
        <w:rPr>
          <w:rFonts w:ascii="Verdana" w:hAnsi="Verdana"/>
          <w:sz w:val="20"/>
          <w:szCs w:val="20"/>
        </w:rPr>
        <w:t xml:space="preserve">conservation science. </w:t>
      </w:r>
      <w:r w:rsidRPr="00B54881">
        <w:rPr>
          <w:rFonts w:ascii="Verdana" w:hAnsi="Verdana"/>
          <w:sz w:val="20"/>
          <w:szCs w:val="20"/>
        </w:rPr>
        <w:t xml:space="preserve">Ri </w:t>
      </w:r>
      <w:r w:rsidR="002835C8" w:rsidRPr="00B54881">
        <w:rPr>
          <w:rFonts w:ascii="Verdana" w:hAnsi="Verdana"/>
          <w:sz w:val="20"/>
          <w:szCs w:val="20"/>
        </w:rPr>
        <w:t xml:space="preserve">Freer Prize Fellowships </w:t>
      </w:r>
      <w:r w:rsidR="00574A4F" w:rsidRPr="00B54881">
        <w:rPr>
          <w:rFonts w:ascii="Verdana" w:hAnsi="Verdana"/>
          <w:sz w:val="20"/>
          <w:szCs w:val="20"/>
        </w:rPr>
        <w:t>are</w:t>
      </w:r>
      <w:r w:rsidR="002835C8" w:rsidRPr="00B54881">
        <w:rPr>
          <w:rFonts w:ascii="Verdana" w:hAnsi="Verdana"/>
          <w:sz w:val="20"/>
          <w:szCs w:val="20"/>
        </w:rPr>
        <w:t xml:space="preserve"> awarded </w:t>
      </w:r>
      <w:r w:rsidR="00D03027" w:rsidRPr="00B54881">
        <w:rPr>
          <w:rFonts w:ascii="Verdana" w:hAnsi="Verdana"/>
          <w:sz w:val="20"/>
          <w:szCs w:val="20"/>
        </w:rPr>
        <w:t>based on</w:t>
      </w:r>
      <w:r w:rsidR="002835C8" w:rsidRPr="00B54881">
        <w:rPr>
          <w:rFonts w:ascii="Verdana" w:hAnsi="Verdana"/>
          <w:sz w:val="20"/>
          <w:szCs w:val="20"/>
        </w:rPr>
        <w:t xml:space="preserve"> candidates</w:t>
      </w:r>
      <w:r w:rsidR="0020231C" w:rsidRPr="00B54881">
        <w:rPr>
          <w:rFonts w:ascii="Verdana" w:hAnsi="Verdana"/>
          <w:sz w:val="20"/>
          <w:szCs w:val="20"/>
        </w:rPr>
        <w:t>’</w:t>
      </w:r>
      <w:r w:rsidR="002835C8" w:rsidRPr="00B54881">
        <w:rPr>
          <w:rFonts w:ascii="Verdana" w:hAnsi="Verdana"/>
          <w:sz w:val="20"/>
          <w:szCs w:val="20"/>
        </w:rPr>
        <w:t xml:space="preserve"> ability to </w:t>
      </w:r>
      <w:r w:rsidR="0020231C" w:rsidRPr="00B54881">
        <w:rPr>
          <w:rFonts w:ascii="Verdana" w:hAnsi="Verdana"/>
          <w:sz w:val="20"/>
          <w:szCs w:val="20"/>
        </w:rPr>
        <w:t xml:space="preserve">identify and communicate the significance </w:t>
      </w:r>
      <w:r w:rsidR="00764D3C" w:rsidRPr="00B54881">
        <w:rPr>
          <w:rFonts w:ascii="Verdana" w:hAnsi="Verdana"/>
          <w:color w:val="000000" w:themeColor="text1"/>
          <w:sz w:val="20"/>
          <w:szCs w:val="20"/>
        </w:rPr>
        <w:t>and</w:t>
      </w:r>
      <w:r w:rsidR="00E81119" w:rsidRPr="00B54881">
        <w:rPr>
          <w:rFonts w:ascii="Verdana" w:hAnsi="Verdana"/>
          <w:sz w:val="20"/>
          <w:szCs w:val="20"/>
        </w:rPr>
        <w:t xml:space="preserve"> potential </w:t>
      </w:r>
      <w:r w:rsidR="0020231C" w:rsidRPr="00B54881">
        <w:rPr>
          <w:rFonts w:ascii="Verdana" w:hAnsi="Verdana"/>
          <w:sz w:val="20"/>
          <w:szCs w:val="20"/>
        </w:rPr>
        <w:t>of their research in a compelling way that can engage a general interest audience</w:t>
      </w:r>
      <w:r w:rsidR="001F622A" w:rsidRPr="00B54881">
        <w:rPr>
          <w:rFonts w:ascii="Verdana" w:hAnsi="Verdana"/>
          <w:sz w:val="20"/>
          <w:szCs w:val="20"/>
        </w:rPr>
        <w:t>. For further details see the Criteria for Assessment.</w:t>
      </w:r>
    </w:p>
    <w:p w14:paraId="67054584" w14:textId="4C437AB5" w:rsidR="00186E88" w:rsidRPr="00B54881" w:rsidRDefault="0020231C" w:rsidP="00186E88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sz w:val="20"/>
          <w:szCs w:val="20"/>
        </w:rPr>
        <w:t xml:space="preserve"> </w:t>
      </w:r>
    </w:p>
    <w:p w14:paraId="6F24C08E" w14:textId="0798F724" w:rsidR="006C2BC2" w:rsidRPr="00B54881" w:rsidRDefault="004B07B1" w:rsidP="006C2BC2">
      <w:pPr>
        <w:rPr>
          <w:rFonts w:ascii="Verdana" w:hAnsi="Verdana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 xml:space="preserve">Ri </w:t>
      </w:r>
      <w:r w:rsidR="0087635D" w:rsidRPr="00B54881">
        <w:rPr>
          <w:rFonts w:ascii="Verdana" w:hAnsi="Verdana"/>
          <w:b/>
          <w:bCs/>
          <w:sz w:val="20"/>
          <w:szCs w:val="20"/>
        </w:rPr>
        <w:t>Freer Prize Fellow support</w:t>
      </w:r>
      <w:r w:rsidR="0087635D" w:rsidRPr="00B54881">
        <w:rPr>
          <w:rFonts w:ascii="Verdana" w:hAnsi="Verdana"/>
          <w:sz w:val="20"/>
          <w:szCs w:val="20"/>
        </w:rPr>
        <w:t xml:space="preserve">: </w:t>
      </w:r>
      <w:r w:rsidRPr="00B54881">
        <w:rPr>
          <w:rFonts w:ascii="Verdana" w:hAnsi="Verdana"/>
          <w:sz w:val="20"/>
          <w:szCs w:val="20"/>
        </w:rPr>
        <w:t xml:space="preserve">Ri </w:t>
      </w:r>
      <w:r w:rsidR="00764D3C" w:rsidRPr="00B54881">
        <w:rPr>
          <w:rFonts w:ascii="Verdana" w:hAnsi="Verdana"/>
          <w:sz w:val="20"/>
          <w:szCs w:val="20"/>
        </w:rPr>
        <w:t xml:space="preserve">Freer Prize Fellows will benefit from significant opportunities to promote their research on Ri platforms, and to establish valuable new contacts and collaborations in academia, industry, heritage, policy, </w:t>
      </w:r>
      <w:proofErr w:type="gramStart"/>
      <w:r w:rsidR="00764D3C" w:rsidRPr="00B54881">
        <w:rPr>
          <w:rFonts w:ascii="Verdana" w:hAnsi="Verdana"/>
          <w:sz w:val="20"/>
          <w:szCs w:val="20"/>
        </w:rPr>
        <w:t>charity</w:t>
      </w:r>
      <w:proofErr w:type="gramEnd"/>
      <w:r w:rsidR="00764D3C" w:rsidRPr="00B54881">
        <w:rPr>
          <w:rFonts w:ascii="Verdana" w:hAnsi="Verdana"/>
          <w:sz w:val="20"/>
          <w:szCs w:val="20"/>
        </w:rPr>
        <w:t xml:space="preserve"> and media sectors. </w:t>
      </w:r>
      <w:r w:rsidR="0087635D" w:rsidRPr="00B54881">
        <w:rPr>
          <w:rFonts w:ascii="Verdana" w:hAnsi="Verdana"/>
          <w:sz w:val="20"/>
          <w:szCs w:val="20"/>
        </w:rPr>
        <w:t xml:space="preserve">In addition to the stipend, </w:t>
      </w:r>
      <w:r w:rsidRPr="00B54881">
        <w:rPr>
          <w:rFonts w:ascii="Verdana" w:hAnsi="Verdana"/>
          <w:sz w:val="20"/>
          <w:szCs w:val="20"/>
        </w:rPr>
        <w:t xml:space="preserve">Ri </w:t>
      </w:r>
      <w:r w:rsidR="0087635D" w:rsidRPr="00B54881">
        <w:rPr>
          <w:rFonts w:ascii="Verdana" w:hAnsi="Verdana"/>
          <w:sz w:val="20"/>
          <w:szCs w:val="20"/>
        </w:rPr>
        <w:t>Freer Prize Fellows will receiv</w:t>
      </w:r>
      <w:r w:rsidR="006C2BC2" w:rsidRPr="00B54881">
        <w:rPr>
          <w:rFonts w:ascii="Verdana" w:hAnsi="Verdana"/>
          <w:sz w:val="20"/>
          <w:szCs w:val="20"/>
        </w:rPr>
        <w:t>e mentorship from UCL and R</w:t>
      </w:r>
      <w:r w:rsidR="00E56615" w:rsidRPr="00B54881">
        <w:rPr>
          <w:rFonts w:ascii="Verdana" w:hAnsi="Verdana"/>
          <w:sz w:val="20"/>
          <w:szCs w:val="20"/>
        </w:rPr>
        <w:t>i</w:t>
      </w:r>
      <w:r w:rsidR="006C2BC2" w:rsidRPr="00B54881">
        <w:rPr>
          <w:rFonts w:ascii="Verdana" w:hAnsi="Verdana"/>
          <w:sz w:val="20"/>
          <w:szCs w:val="20"/>
        </w:rPr>
        <w:t xml:space="preserve"> Lecturer in the History of Science and Technology, Dr Jenny </w:t>
      </w:r>
      <w:proofErr w:type="spellStart"/>
      <w:r w:rsidR="006C2BC2" w:rsidRPr="00B54881">
        <w:rPr>
          <w:rFonts w:ascii="Verdana" w:hAnsi="Verdana"/>
          <w:sz w:val="20"/>
          <w:szCs w:val="20"/>
        </w:rPr>
        <w:t>Bulstrode</w:t>
      </w:r>
      <w:proofErr w:type="spellEnd"/>
      <w:r w:rsidR="006C2BC2" w:rsidRPr="00B54881">
        <w:rPr>
          <w:rFonts w:ascii="Verdana" w:hAnsi="Verdana"/>
          <w:sz w:val="20"/>
          <w:szCs w:val="20"/>
        </w:rPr>
        <w:t>. This will include help in planning their future through career advice; assistance with applications for jobs, postdoc</w:t>
      </w:r>
      <w:r w:rsidR="00D03027" w:rsidRPr="00B54881">
        <w:rPr>
          <w:rFonts w:ascii="Verdana" w:hAnsi="Verdana"/>
          <w:sz w:val="20"/>
          <w:szCs w:val="20"/>
        </w:rPr>
        <w:t xml:space="preserve">toral </w:t>
      </w:r>
      <w:proofErr w:type="gramStart"/>
      <w:r w:rsidR="00D03027" w:rsidRPr="00B54881">
        <w:rPr>
          <w:rFonts w:ascii="Verdana" w:hAnsi="Verdana"/>
          <w:sz w:val="20"/>
          <w:szCs w:val="20"/>
        </w:rPr>
        <w:t>applications</w:t>
      </w:r>
      <w:proofErr w:type="gramEnd"/>
      <w:r w:rsidR="006C2BC2" w:rsidRPr="00B54881">
        <w:rPr>
          <w:rFonts w:ascii="Verdana" w:hAnsi="Verdana"/>
          <w:sz w:val="20"/>
          <w:szCs w:val="20"/>
        </w:rPr>
        <w:t xml:space="preserve"> and fellowships; and guidance with publication plans and research grant applications. </w:t>
      </w:r>
    </w:p>
    <w:p w14:paraId="6F7BAA0B" w14:textId="77777777" w:rsidR="00D03027" w:rsidRPr="00B54881" w:rsidRDefault="00D03027" w:rsidP="0032382D">
      <w:pPr>
        <w:rPr>
          <w:rFonts w:ascii="Verdana" w:hAnsi="Verdana"/>
          <w:sz w:val="20"/>
          <w:szCs w:val="20"/>
        </w:rPr>
      </w:pPr>
    </w:p>
    <w:p w14:paraId="0147D943" w14:textId="124DDE32" w:rsidR="00B02E13" w:rsidRPr="00B54881" w:rsidRDefault="004B07B1" w:rsidP="0032382D">
      <w:pPr>
        <w:rPr>
          <w:rFonts w:ascii="Verdana" w:hAnsi="Verdana"/>
          <w:color w:val="000000" w:themeColor="text1"/>
          <w:sz w:val="20"/>
          <w:szCs w:val="20"/>
        </w:rPr>
      </w:pPr>
      <w:r w:rsidRPr="00B54881">
        <w:rPr>
          <w:rFonts w:ascii="Verdana" w:hAnsi="Verdana"/>
          <w:b/>
          <w:bCs/>
          <w:sz w:val="20"/>
          <w:szCs w:val="20"/>
        </w:rPr>
        <w:t xml:space="preserve">Ri </w:t>
      </w:r>
      <w:r w:rsidR="00C74B97" w:rsidRPr="00B54881">
        <w:rPr>
          <w:rFonts w:ascii="Verdana" w:hAnsi="Verdana"/>
          <w:b/>
          <w:bCs/>
          <w:sz w:val="20"/>
          <w:szCs w:val="20"/>
        </w:rPr>
        <w:t xml:space="preserve">Freer Prize </w:t>
      </w:r>
      <w:r w:rsidR="0020231C" w:rsidRPr="00B54881">
        <w:rPr>
          <w:rFonts w:ascii="Verdana" w:hAnsi="Verdana"/>
          <w:b/>
          <w:bCs/>
          <w:sz w:val="20"/>
          <w:szCs w:val="20"/>
        </w:rPr>
        <w:t>F</w:t>
      </w:r>
      <w:r w:rsidR="00C74B97" w:rsidRPr="00B54881">
        <w:rPr>
          <w:rFonts w:ascii="Verdana" w:hAnsi="Verdana"/>
          <w:b/>
          <w:bCs/>
          <w:sz w:val="20"/>
          <w:szCs w:val="20"/>
        </w:rPr>
        <w:t xml:space="preserve">ellow </w:t>
      </w:r>
      <w:r w:rsidR="0020231C" w:rsidRPr="00B54881">
        <w:rPr>
          <w:rFonts w:ascii="Verdana" w:hAnsi="Verdana"/>
          <w:b/>
          <w:bCs/>
          <w:sz w:val="20"/>
          <w:szCs w:val="20"/>
        </w:rPr>
        <w:t>commitments</w:t>
      </w:r>
      <w:r w:rsidR="00C74B97" w:rsidRPr="00B54881">
        <w:rPr>
          <w:rFonts w:ascii="Verdana" w:hAnsi="Verdana"/>
          <w:sz w:val="20"/>
          <w:szCs w:val="20"/>
        </w:rPr>
        <w:t>:</w:t>
      </w:r>
      <w:r w:rsidR="003741CD" w:rsidRPr="00B54881">
        <w:rPr>
          <w:rFonts w:ascii="Verdana" w:hAnsi="Verdana"/>
          <w:b/>
          <w:bCs/>
          <w:sz w:val="20"/>
          <w:szCs w:val="20"/>
        </w:rPr>
        <w:t xml:space="preserve"> </w:t>
      </w:r>
      <w:r w:rsidRPr="00B54881">
        <w:rPr>
          <w:rFonts w:ascii="Verdana" w:hAnsi="Verdana"/>
          <w:sz w:val="20"/>
          <w:szCs w:val="20"/>
        </w:rPr>
        <w:t xml:space="preserve">Ri </w:t>
      </w:r>
      <w:r w:rsidR="001F384E" w:rsidRPr="00B54881">
        <w:rPr>
          <w:rFonts w:ascii="Verdana" w:hAnsi="Verdana"/>
          <w:sz w:val="20"/>
          <w:szCs w:val="20"/>
        </w:rPr>
        <w:t xml:space="preserve">Freer Prize Fellows will commit to </w:t>
      </w:r>
      <w:proofErr w:type="gramStart"/>
      <w:r w:rsidR="00E654D1" w:rsidRPr="00B54881">
        <w:rPr>
          <w:rFonts w:ascii="Verdana" w:hAnsi="Verdana"/>
          <w:sz w:val="20"/>
          <w:szCs w:val="20"/>
        </w:rPr>
        <w:t>a number of</w:t>
      </w:r>
      <w:proofErr w:type="gramEnd"/>
      <w:r w:rsidR="00E654D1" w:rsidRPr="00B54881">
        <w:rPr>
          <w:rFonts w:ascii="Verdana" w:hAnsi="Verdana"/>
          <w:sz w:val="20"/>
          <w:szCs w:val="20"/>
        </w:rPr>
        <w:t xml:space="preserve"> general interest outputs to promote their research. The precise nature of these outputs will be decided in discussion with the mentor</w:t>
      </w:r>
      <w:r w:rsidR="00B2641C" w:rsidRPr="00B54881">
        <w:rPr>
          <w:rFonts w:ascii="Verdana" w:hAnsi="Verdana"/>
          <w:sz w:val="20"/>
          <w:szCs w:val="20"/>
        </w:rPr>
        <w:t xml:space="preserve"> </w:t>
      </w:r>
      <w:r w:rsidR="00E654D1" w:rsidRPr="00B54881">
        <w:rPr>
          <w:rFonts w:ascii="Verdana" w:hAnsi="Verdana"/>
          <w:sz w:val="20"/>
          <w:szCs w:val="20"/>
        </w:rPr>
        <w:t xml:space="preserve">but </w:t>
      </w:r>
      <w:r w:rsidR="0032382D" w:rsidRPr="00B54881">
        <w:rPr>
          <w:rFonts w:ascii="Verdana" w:hAnsi="Verdana"/>
          <w:sz w:val="20"/>
          <w:szCs w:val="20"/>
        </w:rPr>
        <w:t>are suggested to</w:t>
      </w:r>
      <w:r w:rsidR="00E654D1" w:rsidRPr="00B54881">
        <w:rPr>
          <w:rFonts w:ascii="Verdana" w:hAnsi="Verdana"/>
          <w:sz w:val="20"/>
          <w:szCs w:val="20"/>
        </w:rPr>
        <w:t xml:space="preserve"> include short films; tours</w:t>
      </w:r>
      <w:r w:rsidR="00F02149" w:rsidRPr="00B54881">
        <w:rPr>
          <w:rFonts w:ascii="Verdana" w:hAnsi="Verdana"/>
          <w:sz w:val="20"/>
          <w:szCs w:val="20"/>
        </w:rPr>
        <w:t xml:space="preserve"> for visitors to Ri collections</w:t>
      </w:r>
      <w:r w:rsidR="00E654D1" w:rsidRPr="00B54881">
        <w:rPr>
          <w:rFonts w:ascii="Verdana" w:hAnsi="Verdana"/>
          <w:sz w:val="20"/>
          <w:szCs w:val="20"/>
        </w:rPr>
        <w:t>; and blogs</w:t>
      </w:r>
      <w:r w:rsidR="0032382D" w:rsidRPr="00B54881">
        <w:rPr>
          <w:rFonts w:ascii="Verdana" w:hAnsi="Verdana"/>
          <w:sz w:val="20"/>
          <w:szCs w:val="20"/>
        </w:rPr>
        <w:t xml:space="preserve">. </w:t>
      </w:r>
      <w:r w:rsidRPr="00B54881">
        <w:rPr>
          <w:rFonts w:ascii="Verdana" w:hAnsi="Verdana"/>
          <w:sz w:val="20"/>
          <w:szCs w:val="20"/>
        </w:rPr>
        <w:t xml:space="preserve">Ri </w:t>
      </w:r>
      <w:r w:rsidR="0032382D" w:rsidRPr="00B54881">
        <w:rPr>
          <w:rFonts w:ascii="Verdana" w:hAnsi="Verdana"/>
          <w:sz w:val="20"/>
          <w:szCs w:val="20"/>
        </w:rPr>
        <w:t>Freer Prize Fellows will be supported to produce these outputs and</w:t>
      </w:r>
      <w:r w:rsidR="00E654D1" w:rsidRPr="00B54881">
        <w:rPr>
          <w:rFonts w:ascii="Verdana" w:hAnsi="Verdana"/>
          <w:sz w:val="20"/>
          <w:szCs w:val="20"/>
        </w:rPr>
        <w:t xml:space="preserve"> </w:t>
      </w:r>
      <w:r w:rsidR="00764D3C" w:rsidRPr="00B54881">
        <w:rPr>
          <w:rFonts w:ascii="Verdana" w:hAnsi="Verdana"/>
          <w:color w:val="000000" w:themeColor="text1"/>
          <w:sz w:val="20"/>
          <w:szCs w:val="20"/>
        </w:rPr>
        <w:t>where appropriate link their work to R</w:t>
      </w:r>
      <w:r w:rsidR="00E56615" w:rsidRPr="00B54881">
        <w:rPr>
          <w:rFonts w:ascii="Verdana" w:hAnsi="Verdana"/>
          <w:color w:val="000000" w:themeColor="text1"/>
          <w:sz w:val="20"/>
          <w:szCs w:val="20"/>
        </w:rPr>
        <w:t>i</w:t>
      </w:r>
      <w:r w:rsidR="00764D3C" w:rsidRPr="00B54881">
        <w:rPr>
          <w:rFonts w:ascii="Verdana" w:hAnsi="Verdana"/>
          <w:color w:val="000000" w:themeColor="text1"/>
          <w:sz w:val="20"/>
          <w:szCs w:val="20"/>
        </w:rPr>
        <w:t xml:space="preserve"> collections and heritage as part of </w:t>
      </w:r>
      <w:r w:rsidR="008F6751" w:rsidRPr="00B54881">
        <w:rPr>
          <w:rFonts w:ascii="Verdana" w:hAnsi="Verdana"/>
          <w:color w:val="000000" w:themeColor="text1"/>
          <w:sz w:val="20"/>
          <w:szCs w:val="20"/>
        </w:rPr>
        <w:t>research promotion</w:t>
      </w:r>
      <w:r w:rsidR="006C2BC2" w:rsidRPr="00B54881">
        <w:rPr>
          <w:rFonts w:ascii="Verdana" w:hAnsi="Verdana"/>
          <w:color w:val="000000" w:themeColor="text1"/>
          <w:sz w:val="20"/>
          <w:szCs w:val="20"/>
        </w:rPr>
        <w:t>.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54881">
        <w:rPr>
          <w:rFonts w:ascii="Verdana" w:hAnsi="Verdana"/>
          <w:color w:val="000000" w:themeColor="text1"/>
          <w:sz w:val="20"/>
          <w:szCs w:val="20"/>
        </w:rPr>
        <w:t xml:space="preserve">Ri 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Freer Prize Fellows are not required to live in London but will be </w:t>
      </w:r>
      <w:r w:rsidR="00B2641C" w:rsidRPr="00B54881">
        <w:rPr>
          <w:rFonts w:ascii="Verdana" w:hAnsi="Verdana"/>
          <w:color w:val="000000" w:themeColor="text1"/>
          <w:sz w:val="20"/>
          <w:szCs w:val="20"/>
        </w:rPr>
        <w:t>requir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ed </w:t>
      </w:r>
      <w:r w:rsidR="00E56615" w:rsidRPr="00B54881">
        <w:rPr>
          <w:rFonts w:ascii="Verdana" w:hAnsi="Verdana"/>
          <w:color w:val="000000" w:themeColor="text1"/>
          <w:sz w:val="20"/>
          <w:szCs w:val="20"/>
        </w:rPr>
        <w:t xml:space="preserve">to </w:t>
      </w:r>
      <w:r w:rsidR="00F02149" w:rsidRPr="00B54881">
        <w:rPr>
          <w:rFonts w:ascii="Verdana" w:hAnsi="Verdana"/>
          <w:color w:val="000000" w:themeColor="text1"/>
          <w:sz w:val="20"/>
          <w:szCs w:val="20"/>
        </w:rPr>
        <w:t>attend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2641C" w:rsidRPr="00B54881">
        <w:rPr>
          <w:rFonts w:ascii="Verdana" w:hAnsi="Verdana"/>
          <w:color w:val="000000" w:themeColor="text1"/>
          <w:sz w:val="20"/>
          <w:szCs w:val="20"/>
        </w:rPr>
        <w:t>key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 events. </w:t>
      </w:r>
    </w:p>
    <w:p w14:paraId="2ADB8726" w14:textId="77777777" w:rsidR="0077022B" w:rsidRPr="00B54881" w:rsidRDefault="0077022B" w:rsidP="0032382D">
      <w:pPr>
        <w:rPr>
          <w:rFonts w:ascii="Verdana" w:hAnsi="Verdana"/>
          <w:color w:val="000000" w:themeColor="text1"/>
          <w:sz w:val="20"/>
          <w:szCs w:val="20"/>
        </w:rPr>
      </w:pPr>
    </w:p>
    <w:p w14:paraId="1DCB53E7" w14:textId="77777777" w:rsidR="003F6B62" w:rsidRDefault="00B02E13" w:rsidP="0032382D">
      <w:pPr>
        <w:rPr>
          <w:rFonts w:ascii="Verdana" w:hAnsi="Verdana"/>
          <w:color w:val="000000" w:themeColor="text1"/>
          <w:sz w:val="20"/>
          <w:szCs w:val="20"/>
        </w:rPr>
      </w:pPr>
      <w:r w:rsidRPr="00B54881">
        <w:rPr>
          <w:rFonts w:ascii="Verdana" w:hAnsi="Verdana"/>
          <w:b/>
          <w:bCs/>
          <w:color w:val="000000" w:themeColor="text1"/>
          <w:sz w:val="20"/>
          <w:szCs w:val="20"/>
        </w:rPr>
        <w:t>Application Process</w:t>
      </w:r>
      <w:r w:rsidRPr="00B54881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4E22E3" w:rsidRPr="00B54881">
        <w:rPr>
          <w:rFonts w:ascii="Verdana" w:hAnsi="Verdana"/>
          <w:color w:val="000000" w:themeColor="text1"/>
          <w:sz w:val="20"/>
          <w:szCs w:val="20"/>
        </w:rPr>
        <w:t xml:space="preserve">Applications will be reviewed by a panel of 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experts in the </w:t>
      </w:r>
      <w:r w:rsidR="001F622A" w:rsidRPr="00B54881">
        <w:rPr>
          <w:rFonts w:ascii="Verdana" w:hAnsi="Verdana"/>
          <w:color w:val="000000" w:themeColor="text1"/>
          <w:sz w:val="20"/>
          <w:szCs w:val="20"/>
        </w:rPr>
        <w:t xml:space="preserve">specified 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>subject areas</w:t>
      </w:r>
      <w:r w:rsidR="004E22E3" w:rsidRPr="00B54881">
        <w:rPr>
          <w:rFonts w:ascii="Verdana" w:hAnsi="Verdana"/>
          <w:color w:val="000000" w:themeColor="text1"/>
          <w:sz w:val="20"/>
          <w:szCs w:val="20"/>
        </w:rPr>
        <w:t>. There will be no interview.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713D3557" w14:textId="77777777" w:rsidR="003F6B62" w:rsidRDefault="0077022B" w:rsidP="0032382D">
      <w:pPr>
        <w:rPr>
          <w:rFonts w:ascii="Verdana" w:hAnsi="Verdana"/>
          <w:color w:val="000000" w:themeColor="text1"/>
          <w:sz w:val="20"/>
          <w:szCs w:val="20"/>
        </w:rPr>
      </w:pPr>
      <w:r w:rsidRPr="00B54881">
        <w:rPr>
          <w:rFonts w:ascii="Verdana" w:hAnsi="Verdana"/>
          <w:color w:val="000000" w:themeColor="text1"/>
          <w:sz w:val="20"/>
          <w:szCs w:val="20"/>
        </w:rPr>
        <w:t xml:space="preserve">Referees are </w:t>
      </w:r>
      <w:r w:rsidR="00B2641C" w:rsidRPr="00B54881">
        <w:rPr>
          <w:rFonts w:ascii="Verdana" w:hAnsi="Verdana"/>
          <w:color w:val="000000" w:themeColor="text1"/>
          <w:sz w:val="20"/>
          <w:szCs w:val="20"/>
        </w:rPr>
        <w:t xml:space="preserve">only </w:t>
      </w:r>
      <w:r w:rsidRPr="00B54881">
        <w:rPr>
          <w:rFonts w:ascii="Verdana" w:hAnsi="Verdana"/>
          <w:color w:val="000000" w:themeColor="text1"/>
          <w:sz w:val="20"/>
          <w:szCs w:val="20"/>
        </w:rPr>
        <w:t>contacted at the short-listing stage.</w:t>
      </w:r>
      <w:r w:rsidR="004E22E3" w:rsidRPr="00B54881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834B56A" w14:textId="7E2462E9" w:rsidR="00B02E13" w:rsidRDefault="003F6B62" w:rsidP="0032382D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1F622A" w:rsidRPr="00B54881">
        <w:rPr>
          <w:rFonts w:ascii="Verdana" w:hAnsi="Verdana"/>
          <w:sz w:val="20"/>
          <w:szCs w:val="20"/>
        </w:rPr>
        <w:t xml:space="preserve"> </w:t>
      </w:r>
      <w:r w:rsidR="005F54D0" w:rsidRPr="00B54881">
        <w:rPr>
          <w:rFonts w:ascii="Verdana" w:hAnsi="Verdana"/>
          <w:sz w:val="20"/>
          <w:szCs w:val="20"/>
        </w:rPr>
        <w:t xml:space="preserve">Ri </w:t>
      </w:r>
      <w:r w:rsidR="001F622A" w:rsidRPr="00B54881">
        <w:rPr>
          <w:rFonts w:ascii="Verdana" w:hAnsi="Verdana"/>
          <w:sz w:val="20"/>
          <w:szCs w:val="20"/>
        </w:rPr>
        <w:t xml:space="preserve">Freer Prize Fellows will be announced by </w:t>
      </w:r>
      <w:r w:rsidR="00FE131F">
        <w:rPr>
          <w:rFonts w:ascii="Verdana" w:hAnsi="Verdana"/>
          <w:sz w:val="20"/>
          <w:szCs w:val="20"/>
        </w:rPr>
        <w:t>3</w:t>
      </w:r>
      <w:r w:rsidR="00335CB5">
        <w:rPr>
          <w:rFonts w:ascii="Verdana" w:hAnsi="Verdana"/>
          <w:sz w:val="20"/>
          <w:szCs w:val="20"/>
        </w:rPr>
        <w:t>0</w:t>
      </w:r>
      <w:r w:rsidR="00335CB5" w:rsidRPr="00335CB5">
        <w:rPr>
          <w:rFonts w:ascii="Verdana" w:hAnsi="Verdana"/>
          <w:sz w:val="20"/>
          <w:szCs w:val="20"/>
          <w:vertAlign w:val="superscript"/>
        </w:rPr>
        <w:t>th</w:t>
      </w:r>
      <w:r w:rsidR="00FE131F">
        <w:rPr>
          <w:rFonts w:ascii="Verdana" w:hAnsi="Verdana"/>
          <w:sz w:val="20"/>
          <w:szCs w:val="20"/>
        </w:rPr>
        <w:t xml:space="preserve"> July</w:t>
      </w:r>
      <w:r w:rsidR="001F622A" w:rsidRPr="00B54881">
        <w:rPr>
          <w:rFonts w:ascii="Verdana" w:hAnsi="Verdana"/>
          <w:sz w:val="20"/>
          <w:szCs w:val="20"/>
        </w:rPr>
        <w:t xml:space="preserve"> 202</w:t>
      </w:r>
      <w:r w:rsidR="00FE131F">
        <w:rPr>
          <w:rFonts w:ascii="Verdana" w:hAnsi="Verdana"/>
          <w:sz w:val="20"/>
          <w:szCs w:val="20"/>
        </w:rPr>
        <w:t>3</w:t>
      </w:r>
      <w:r w:rsidR="0077022B" w:rsidRPr="00B54881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04285E5" w14:textId="28298DA3" w:rsidR="003F6B62" w:rsidRPr="00B54881" w:rsidRDefault="003F6B62" w:rsidP="0032382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For any </w:t>
      </w:r>
      <w:proofErr w:type="gramStart"/>
      <w:r>
        <w:rPr>
          <w:rFonts w:ascii="Verdana" w:hAnsi="Verdana"/>
          <w:color w:val="000000" w:themeColor="text1"/>
          <w:sz w:val="20"/>
          <w:szCs w:val="20"/>
        </w:rPr>
        <w:t>enquiries</w:t>
      </w:r>
      <w:proofErr w:type="gramEnd"/>
      <w:r>
        <w:rPr>
          <w:rFonts w:ascii="Verdana" w:hAnsi="Verdana"/>
          <w:color w:val="000000" w:themeColor="text1"/>
          <w:sz w:val="20"/>
          <w:szCs w:val="20"/>
        </w:rPr>
        <w:t xml:space="preserve"> please contact hpratt@ri.ac.uk</w:t>
      </w:r>
    </w:p>
    <w:sectPr w:rsidR="003F6B62" w:rsidRPr="00B54881" w:rsidSect="0087635D">
      <w:headerReference w:type="default" r:id="rId8"/>
      <w:type w:val="continuous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BB96" w14:textId="77777777" w:rsidR="00544455" w:rsidRDefault="00544455" w:rsidP="004E2B94">
      <w:r>
        <w:separator/>
      </w:r>
    </w:p>
  </w:endnote>
  <w:endnote w:type="continuationSeparator" w:id="0">
    <w:p w14:paraId="208D41BF" w14:textId="77777777" w:rsidR="00544455" w:rsidRDefault="00544455" w:rsidP="004E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F3B8" w14:textId="77777777" w:rsidR="00544455" w:rsidRDefault="00544455" w:rsidP="004E2B94">
      <w:r>
        <w:separator/>
      </w:r>
    </w:p>
  </w:footnote>
  <w:footnote w:type="continuationSeparator" w:id="0">
    <w:p w14:paraId="05350BEE" w14:textId="77777777" w:rsidR="00544455" w:rsidRDefault="00544455" w:rsidP="004E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98CA" w14:textId="77777777" w:rsidR="00F83C0F" w:rsidRDefault="00F83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98E"/>
    <w:multiLevelType w:val="hybridMultilevel"/>
    <w:tmpl w:val="594AF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727CC1"/>
    <w:multiLevelType w:val="hybridMultilevel"/>
    <w:tmpl w:val="8292B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D1B14"/>
    <w:multiLevelType w:val="hybridMultilevel"/>
    <w:tmpl w:val="F272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A3515"/>
    <w:multiLevelType w:val="hybridMultilevel"/>
    <w:tmpl w:val="6EF6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801F3"/>
    <w:multiLevelType w:val="hybridMultilevel"/>
    <w:tmpl w:val="F554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076"/>
    <w:multiLevelType w:val="hybridMultilevel"/>
    <w:tmpl w:val="7262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053D4"/>
    <w:multiLevelType w:val="hybridMultilevel"/>
    <w:tmpl w:val="6A52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6180"/>
    <w:multiLevelType w:val="hybridMultilevel"/>
    <w:tmpl w:val="7228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4417B"/>
    <w:multiLevelType w:val="hybridMultilevel"/>
    <w:tmpl w:val="542E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2606"/>
    <w:multiLevelType w:val="hybridMultilevel"/>
    <w:tmpl w:val="FDBE1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7BC"/>
    <w:multiLevelType w:val="hybridMultilevel"/>
    <w:tmpl w:val="3FD4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01368">
    <w:abstractNumId w:val="1"/>
  </w:num>
  <w:num w:numId="2" w16cid:durableId="1371877685">
    <w:abstractNumId w:val="7"/>
  </w:num>
  <w:num w:numId="3" w16cid:durableId="1038235904">
    <w:abstractNumId w:val="6"/>
  </w:num>
  <w:num w:numId="4" w16cid:durableId="875462021">
    <w:abstractNumId w:val="9"/>
  </w:num>
  <w:num w:numId="5" w16cid:durableId="1115976296">
    <w:abstractNumId w:val="5"/>
  </w:num>
  <w:num w:numId="6" w16cid:durableId="230628684">
    <w:abstractNumId w:val="10"/>
  </w:num>
  <w:num w:numId="7" w16cid:durableId="1367288459">
    <w:abstractNumId w:val="8"/>
  </w:num>
  <w:num w:numId="8" w16cid:durableId="1650983690">
    <w:abstractNumId w:val="2"/>
  </w:num>
  <w:num w:numId="9" w16cid:durableId="128940706">
    <w:abstractNumId w:val="0"/>
  </w:num>
  <w:num w:numId="10" w16cid:durableId="1591352232">
    <w:abstractNumId w:val="4"/>
  </w:num>
  <w:num w:numId="11" w16cid:durableId="1532569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9"/>
    <w:rsid w:val="00002728"/>
    <w:rsid w:val="00035E68"/>
    <w:rsid w:val="00043DD1"/>
    <w:rsid w:val="00052FB8"/>
    <w:rsid w:val="00054A0C"/>
    <w:rsid w:val="00054ABF"/>
    <w:rsid w:val="0005545A"/>
    <w:rsid w:val="00077902"/>
    <w:rsid w:val="00081F1E"/>
    <w:rsid w:val="0009388B"/>
    <w:rsid w:val="000B27E2"/>
    <w:rsid w:val="000B4A1C"/>
    <w:rsid w:val="000F2846"/>
    <w:rsid w:val="000F2A00"/>
    <w:rsid w:val="00116603"/>
    <w:rsid w:val="00125D7C"/>
    <w:rsid w:val="00130439"/>
    <w:rsid w:val="00132C81"/>
    <w:rsid w:val="0014466B"/>
    <w:rsid w:val="0014578E"/>
    <w:rsid w:val="00186E88"/>
    <w:rsid w:val="001B219D"/>
    <w:rsid w:val="001B3A9D"/>
    <w:rsid w:val="001C2775"/>
    <w:rsid w:val="001C52B8"/>
    <w:rsid w:val="001F384E"/>
    <w:rsid w:val="001F622A"/>
    <w:rsid w:val="0020231C"/>
    <w:rsid w:val="002031A3"/>
    <w:rsid w:val="002322AB"/>
    <w:rsid w:val="00241FB7"/>
    <w:rsid w:val="0025293C"/>
    <w:rsid w:val="002835C8"/>
    <w:rsid w:val="00295E5F"/>
    <w:rsid w:val="002A3C58"/>
    <w:rsid w:val="002A3F2F"/>
    <w:rsid w:val="002C166F"/>
    <w:rsid w:val="00310E38"/>
    <w:rsid w:val="00315B50"/>
    <w:rsid w:val="0032382D"/>
    <w:rsid w:val="00335CB5"/>
    <w:rsid w:val="00340735"/>
    <w:rsid w:val="00345DD9"/>
    <w:rsid w:val="00367366"/>
    <w:rsid w:val="003741CD"/>
    <w:rsid w:val="00375F3A"/>
    <w:rsid w:val="00387ABE"/>
    <w:rsid w:val="00391BFB"/>
    <w:rsid w:val="003A2427"/>
    <w:rsid w:val="003C1D39"/>
    <w:rsid w:val="003C5C3D"/>
    <w:rsid w:val="003F2912"/>
    <w:rsid w:val="003F6B62"/>
    <w:rsid w:val="004066C3"/>
    <w:rsid w:val="004430BC"/>
    <w:rsid w:val="00467CD2"/>
    <w:rsid w:val="004837AB"/>
    <w:rsid w:val="00495800"/>
    <w:rsid w:val="004A08F3"/>
    <w:rsid w:val="004A4FD5"/>
    <w:rsid w:val="004B07B1"/>
    <w:rsid w:val="004C3BB0"/>
    <w:rsid w:val="004C6BC4"/>
    <w:rsid w:val="004D0DD2"/>
    <w:rsid w:val="004D2E35"/>
    <w:rsid w:val="004E22E3"/>
    <w:rsid w:val="004E2B94"/>
    <w:rsid w:val="004E2F28"/>
    <w:rsid w:val="004F0689"/>
    <w:rsid w:val="004F6303"/>
    <w:rsid w:val="005011AD"/>
    <w:rsid w:val="0052031B"/>
    <w:rsid w:val="00544455"/>
    <w:rsid w:val="00554B47"/>
    <w:rsid w:val="00571B3E"/>
    <w:rsid w:val="00574A4F"/>
    <w:rsid w:val="00575A66"/>
    <w:rsid w:val="005822A5"/>
    <w:rsid w:val="005823DE"/>
    <w:rsid w:val="0059223C"/>
    <w:rsid w:val="00595366"/>
    <w:rsid w:val="005C6B33"/>
    <w:rsid w:val="005D46CD"/>
    <w:rsid w:val="005E3FC6"/>
    <w:rsid w:val="005F29B7"/>
    <w:rsid w:val="005F54D0"/>
    <w:rsid w:val="0061170A"/>
    <w:rsid w:val="0062066A"/>
    <w:rsid w:val="00623859"/>
    <w:rsid w:val="006726ED"/>
    <w:rsid w:val="0068211F"/>
    <w:rsid w:val="00685680"/>
    <w:rsid w:val="006943AA"/>
    <w:rsid w:val="00694AFF"/>
    <w:rsid w:val="006C0B94"/>
    <w:rsid w:val="006C2BC2"/>
    <w:rsid w:val="006D3770"/>
    <w:rsid w:val="006D37C3"/>
    <w:rsid w:val="006F6F7E"/>
    <w:rsid w:val="00711F57"/>
    <w:rsid w:val="0071421B"/>
    <w:rsid w:val="0072337F"/>
    <w:rsid w:val="00733EAD"/>
    <w:rsid w:val="007403E4"/>
    <w:rsid w:val="00740F17"/>
    <w:rsid w:val="00750A05"/>
    <w:rsid w:val="00763084"/>
    <w:rsid w:val="00764D3C"/>
    <w:rsid w:val="00764FD0"/>
    <w:rsid w:val="0077022B"/>
    <w:rsid w:val="00773F75"/>
    <w:rsid w:val="00781A80"/>
    <w:rsid w:val="00783C0A"/>
    <w:rsid w:val="00795C78"/>
    <w:rsid w:val="007B4267"/>
    <w:rsid w:val="007B7CD7"/>
    <w:rsid w:val="007C49A9"/>
    <w:rsid w:val="00800743"/>
    <w:rsid w:val="00801DA2"/>
    <w:rsid w:val="008056D5"/>
    <w:rsid w:val="008175E6"/>
    <w:rsid w:val="008258C6"/>
    <w:rsid w:val="00837A98"/>
    <w:rsid w:val="008615DE"/>
    <w:rsid w:val="0087635D"/>
    <w:rsid w:val="008837D3"/>
    <w:rsid w:val="008A3D7A"/>
    <w:rsid w:val="008E0478"/>
    <w:rsid w:val="008E5423"/>
    <w:rsid w:val="008F2967"/>
    <w:rsid w:val="008F4D4E"/>
    <w:rsid w:val="008F65CC"/>
    <w:rsid w:val="008F6751"/>
    <w:rsid w:val="00933A78"/>
    <w:rsid w:val="00957919"/>
    <w:rsid w:val="00973A39"/>
    <w:rsid w:val="009830BA"/>
    <w:rsid w:val="00985321"/>
    <w:rsid w:val="00990F5F"/>
    <w:rsid w:val="009C4763"/>
    <w:rsid w:val="00A052B5"/>
    <w:rsid w:val="00A06A7F"/>
    <w:rsid w:val="00A26DBB"/>
    <w:rsid w:val="00A30FF9"/>
    <w:rsid w:val="00A632FA"/>
    <w:rsid w:val="00A9719F"/>
    <w:rsid w:val="00AA6BB6"/>
    <w:rsid w:val="00AC6A40"/>
    <w:rsid w:val="00AD42AA"/>
    <w:rsid w:val="00B00C7B"/>
    <w:rsid w:val="00B02E13"/>
    <w:rsid w:val="00B13838"/>
    <w:rsid w:val="00B2641C"/>
    <w:rsid w:val="00B37BCE"/>
    <w:rsid w:val="00B54881"/>
    <w:rsid w:val="00B56C5B"/>
    <w:rsid w:val="00B66135"/>
    <w:rsid w:val="00B76B71"/>
    <w:rsid w:val="00B82B6A"/>
    <w:rsid w:val="00B84BA9"/>
    <w:rsid w:val="00BA0737"/>
    <w:rsid w:val="00BC1C12"/>
    <w:rsid w:val="00BE7924"/>
    <w:rsid w:val="00C40DBF"/>
    <w:rsid w:val="00C456BC"/>
    <w:rsid w:val="00C57FEA"/>
    <w:rsid w:val="00C74B97"/>
    <w:rsid w:val="00C765D8"/>
    <w:rsid w:val="00C8405B"/>
    <w:rsid w:val="00CD4FBD"/>
    <w:rsid w:val="00D03027"/>
    <w:rsid w:val="00D203A2"/>
    <w:rsid w:val="00D23697"/>
    <w:rsid w:val="00D56215"/>
    <w:rsid w:val="00D65092"/>
    <w:rsid w:val="00D75654"/>
    <w:rsid w:val="00D76A5D"/>
    <w:rsid w:val="00D76ECD"/>
    <w:rsid w:val="00D82748"/>
    <w:rsid w:val="00D84CD3"/>
    <w:rsid w:val="00D91E4D"/>
    <w:rsid w:val="00DC4A7F"/>
    <w:rsid w:val="00DD7950"/>
    <w:rsid w:val="00DF2280"/>
    <w:rsid w:val="00DF37E1"/>
    <w:rsid w:val="00E00039"/>
    <w:rsid w:val="00E0722E"/>
    <w:rsid w:val="00E16A64"/>
    <w:rsid w:val="00E17DCF"/>
    <w:rsid w:val="00E32C19"/>
    <w:rsid w:val="00E44B55"/>
    <w:rsid w:val="00E56615"/>
    <w:rsid w:val="00E65133"/>
    <w:rsid w:val="00E654D1"/>
    <w:rsid w:val="00E76C83"/>
    <w:rsid w:val="00E81119"/>
    <w:rsid w:val="00E84EC9"/>
    <w:rsid w:val="00EA5805"/>
    <w:rsid w:val="00EB5804"/>
    <w:rsid w:val="00ED0192"/>
    <w:rsid w:val="00EE3E69"/>
    <w:rsid w:val="00EE685B"/>
    <w:rsid w:val="00F02149"/>
    <w:rsid w:val="00F039CD"/>
    <w:rsid w:val="00F33AB3"/>
    <w:rsid w:val="00F5107F"/>
    <w:rsid w:val="00F5589C"/>
    <w:rsid w:val="00F60398"/>
    <w:rsid w:val="00F63064"/>
    <w:rsid w:val="00F6352D"/>
    <w:rsid w:val="00F644CD"/>
    <w:rsid w:val="00F70AA9"/>
    <w:rsid w:val="00F83C0F"/>
    <w:rsid w:val="00F9023C"/>
    <w:rsid w:val="00F94157"/>
    <w:rsid w:val="00FA1546"/>
    <w:rsid w:val="00FA1B0B"/>
    <w:rsid w:val="00FD07CD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D09F"/>
  <w15:chartTrackingRefBased/>
  <w15:docId w15:val="{FA970227-AC38-4D27-AF94-E3CCC09F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2B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2B94"/>
  </w:style>
  <w:style w:type="paragraph" w:styleId="Footer">
    <w:name w:val="footer"/>
    <w:basedOn w:val="Normal"/>
    <w:link w:val="FooterChar"/>
    <w:uiPriority w:val="99"/>
    <w:unhideWhenUsed/>
    <w:rsid w:val="004E2B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2B94"/>
  </w:style>
  <w:style w:type="character" w:customStyle="1" w:styleId="hgkelc">
    <w:name w:val="hgkelc"/>
    <w:basedOn w:val="DefaultParagraphFont"/>
    <w:rsid w:val="008E5423"/>
  </w:style>
  <w:style w:type="character" w:styleId="Hyperlink">
    <w:name w:val="Hyperlink"/>
    <w:basedOn w:val="DefaultParagraphFont"/>
    <w:uiPriority w:val="99"/>
    <w:unhideWhenUsed/>
    <w:rsid w:val="0071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F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F7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1170A"/>
  </w:style>
  <w:style w:type="table" w:styleId="TableGrid">
    <w:name w:val="Table Grid"/>
    <w:basedOn w:val="TableNormal"/>
    <w:uiPriority w:val="39"/>
    <w:rsid w:val="00F83C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83C0F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C0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3C0F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A1B0B"/>
  </w:style>
  <w:style w:type="character" w:styleId="CommentReference">
    <w:name w:val="annotation reference"/>
    <w:basedOn w:val="DefaultParagraphFont"/>
    <w:uiPriority w:val="99"/>
    <w:semiHidden/>
    <w:unhideWhenUsed/>
    <w:rsid w:val="0076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FD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FD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markedcontent">
    <w:name w:val="markedcontent"/>
    <w:basedOn w:val="DefaultParagraphFont"/>
    <w:rsid w:val="001B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Forgan</dc:creator>
  <cp:keywords/>
  <dc:description/>
  <cp:lastModifiedBy>Hannah Pratt</cp:lastModifiedBy>
  <cp:revision>5</cp:revision>
  <cp:lastPrinted>2020-12-11T17:56:00Z</cp:lastPrinted>
  <dcterms:created xsi:type="dcterms:W3CDTF">2023-02-24T12:30:00Z</dcterms:created>
  <dcterms:modified xsi:type="dcterms:W3CDTF">2023-02-27T10:26:00Z</dcterms:modified>
</cp:coreProperties>
</file>