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89F" w:rsidRPr="0016408E" w:rsidRDefault="002D389F" w:rsidP="0016408E">
      <w:pPr>
        <w:rPr>
          <w:rFonts w:ascii="Verdana" w:hAnsi="Verdana"/>
          <w:b/>
          <w:color w:val="189DA3"/>
          <w:sz w:val="32"/>
        </w:rPr>
      </w:pPr>
      <w:r w:rsidRPr="0016408E">
        <w:rPr>
          <w:rFonts w:ascii="Verdana" w:hAnsi="Verdana"/>
          <w:b/>
          <w:color w:val="189DA3"/>
          <w:sz w:val="32"/>
        </w:rPr>
        <w:t>Magic Squares Masterclass</w:t>
      </w:r>
    </w:p>
    <w:p w:rsidR="00373870" w:rsidRPr="0016408E" w:rsidRDefault="00373870" w:rsidP="00373870">
      <w:pPr>
        <w:rPr>
          <w:rFonts w:ascii="Verdana" w:hAnsi="Verdana"/>
          <w:b/>
          <w:sz w:val="20"/>
        </w:rPr>
      </w:pPr>
      <w:r w:rsidRPr="0016408E">
        <w:rPr>
          <w:rFonts w:ascii="Verdana" w:hAnsi="Verdana"/>
          <w:b/>
          <w:sz w:val="20"/>
        </w:rPr>
        <w:t>Thanks for helping with this Masterclass session! Your support is much appreciated.</w:t>
      </w:r>
    </w:p>
    <w:p w:rsidR="00373870" w:rsidRPr="0016408E" w:rsidRDefault="00373870" w:rsidP="00373870">
      <w:pPr>
        <w:rPr>
          <w:rFonts w:ascii="Verdana" w:hAnsi="Verdana"/>
          <w:sz w:val="20"/>
        </w:rPr>
      </w:pPr>
      <w:r w:rsidRPr="0016408E">
        <w:rPr>
          <w:rFonts w:ascii="Verdana" w:hAnsi="Verdana"/>
          <w:sz w:val="20"/>
        </w:rPr>
        <w:t>The session leader should be able to tell you more about the content of the session, and exactly how they’d like you to help, but this sheet should give you some basic information you may find useful. If any of this seems obvious to you, that’s great!</w:t>
      </w:r>
    </w:p>
    <w:p w:rsidR="00373870" w:rsidRPr="0016408E" w:rsidRDefault="00373870" w:rsidP="00373870">
      <w:pPr>
        <w:rPr>
          <w:rFonts w:ascii="Verdana" w:hAnsi="Verdana"/>
          <w:sz w:val="20"/>
        </w:rPr>
      </w:pPr>
      <w:r w:rsidRPr="0016408E">
        <w:rPr>
          <w:rFonts w:ascii="Verdana" w:hAnsi="Verdana"/>
          <w:sz w:val="20"/>
        </w:rPr>
        <w:t>In general, for Masterclass sessions:</w:t>
      </w:r>
    </w:p>
    <w:p w:rsidR="00373870" w:rsidRPr="0016408E" w:rsidRDefault="00373870" w:rsidP="00680CC0">
      <w:pPr>
        <w:pStyle w:val="ListParagraph"/>
        <w:numPr>
          <w:ilvl w:val="0"/>
          <w:numId w:val="4"/>
        </w:numPr>
        <w:rPr>
          <w:rFonts w:ascii="Verdana" w:hAnsi="Verdana"/>
          <w:sz w:val="20"/>
        </w:rPr>
      </w:pPr>
      <w:r w:rsidRPr="0016408E">
        <w:rPr>
          <w:rFonts w:ascii="Verdana" w:hAnsi="Verdana"/>
          <w:sz w:val="20"/>
        </w:rPr>
        <w:t>While the session leader is talking to the group, don’t interrupt them or distract the students unless something is wrong that needs fixing urgently. You should also watch and pay attention to what they’re saying, to set a good example.</w:t>
      </w:r>
    </w:p>
    <w:p w:rsidR="00373870" w:rsidRPr="0016408E" w:rsidRDefault="00373870" w:rsidP="00680CC0">
      <w:pPr>
        <w:pStyle w:val="ListParagraph"/>
        <w:numPr>
          <w:ilvl w:val="0"/>
          <w:numId w:val="4"/>
        </w:numPr>
        <w:rPr>
          <w:rFonts w:ascii="Verdana" w:hAnsi="Verdana"/>
          <w:sz w:val="20"/>
        </w:rPr>
      </w:pPr>
      <w:r w:rsidRPr="0016408E">
        <w:rPr>
          <w:rFonts w:ascii="Verdana" w:hAnsi="Verdana"/>
          <w:sz w:val="20"/>
        </w:rPr>
        <w:t>If things need handing out to the students, wait for the session leader to signal you to do this, as it can distract the students if you start to hand things out before they’re ready.</w:t>
      </w:r>
    </w:p>
    <w:p w:rsidR="00373870" w:rsidRPr="0016408E" w:rsidRDefault="00373870" w:rsidP="00680CC0">
      <w:pPr>
        <w:pStyle w:val="ListParagraph"/>
        <w:numPr>
          <w:ilvl w:val="0"/>
          <w:numId w:val="4"/>
        </w:numPr>
        <w:rPr>
          <w:rFonts w:ascii="Verdana" w:hAnsi="Verdana"/>
          <w:sz w:val="20"/>
        </w:rPr>
      </w:pPr>
      <w:r w:rsidRPr="0016408E">
        <w:rPr>
          <w:rFonts w:ascii="Verdana" w:hAnsi="Verdana"/>
          <w:sz w:val="20"/>
        </w:rPr>
        <w:t xml:space="preserve">If the students are given a task to work on, you should circulate the room to talk to the students. Wait until they’ve had </w:t>
      </w:r>
      <w:r w:rsidR="002D389F" w:rsidRPr="0016408E">
        <w:rPr>
          <w:rFonts w:ascii="Verdana" w:hAnsi="Verdana"/>
          <w:sz w:val="20"/>
        </w:rPr>
        <w:t xml:space="preserve">a </w:t>
      </w:r>
      <w:r w:rsidRPr="0016408E">
        <w:rPr>
          <w:rFonts w:ascii="Verdana" w:hAnsi="Verdana"/>
          <w:sz w:val="20"/>
        </w:rPr>
        <w:t>chance to tackle the problem before you interrupt them, and encourage anyone who looks like they haven’t started yet.</w:t>
      </w:r>
    </w:p>
    <w:p w:rsidR="00373870" w:rsidRPr="0016408E" w:rsidRDefault="00373870" w:rsidP="00680CC0">
      <w:pPr>
        <w:pStyle w:val="ListParagraph"/>
        <w:numPr>
          <w:ilvl w:val="0"/>
          <w:numId w:val="4"/>
        </w:numPr>
        <w:rPr>
          <w:rFonts w:ascii="Verdana" w:hAnsi="Verdana"/>
          <w:sz w:val="20"/>
        </w:rPr>
      </w:pPr>
      <w:r w:rsidRPr="0016408E">
        <w:rPr>
          <w:rFonts w:ascii="Verdana" w:hAnsi="Verdana"/>
          <w:sz w:val="20"/>
        </w:rPr>
        <w:t xml:space="preserve">Try not to give away the answers to the students, especially if they’re working on the problem and about to </w:t>
      </w:r>
      <w:r w:rsidR="002D389F" w:rsidRPr="0016408E">
        <w:rPr>
          <w:rFonts w:ascii="Verdana" w:hAnsi="Verdana"/>
          <w:sz w:val="20"/>
        </w:rPr>
        <w:t>discover it for</w:t>
      </w:r>
      <w:r w:rsidRPr="0016408E">
        <w:rPr>
          <w:rFonts w:ascii="Verdana" w:hAnsi="Verdana"/>
          <w:sz w:val="20"/>
        </w:rPr>
        <w:t xml:space="preserve"> themselves - if they are really struggling, you can give them a hint or suggest where they might start looking.</w:t>
      </w:r>
    </w:p>
    <w:p w:rsidR="00373870" w:rsidRPr="0016408E" w:rsidRDefault="00373870" w:rsidP="00373870">
      <w:pPr>
        <w:rPr>
          <w:rFonts w:ascii="Verdana" w:hAnsi="Verdana"/>
          <w:b/>
          <w:color w:val="189DA3"/>
          <w:sz w:val="20"/>
          <w:szCs w:val="28"/>
          <w:u w:val="single"/>
        </w:rPr>
      </w:pPr>
      <w:r w:rsidRPr="0016408E">
        <w:rPr>
          <w:rFonts w:ascii="Verdana" w:hAnsi="Verdana"/>
          <w:b/>
          <w:color w:val="189DA3"/>
          <w:sz w:val="20"/>
          <w:szCs w:val="28"/>
          <w:u w:val="single"/>
        </w:rPr>
        <w:t>In this session:</w:t>
      </w:r>
    </w:p>
    <w:p w:rsidR="00781A2B" w:rsidRPr="0016408E" w:rsidRDefault="002E16D0" w:rsidP="00781A2B">
      <w:pPr>
        <w:rPr>
          <w:rFonts w:ascii="Verdana" w:hAnsi="Verdana"/>
          <w:sz w:val="20"/>
        </w:rPr>
      </w:pPr>
      <w:r w:rsidRPr="0016408E">
        <w:rPr>
          <w:rFonts w:ascii="Verdana" w:hAnsi="Verdana"/>
          <w:sz w:val="20"/>
        </w:rPr>
        <w:t>This</w:t>
      </w:r>
      <w:r w:rsidR="00373870" w:rsidRPr="0016408E">
        <w:rPr>
          <w:rFonts w:ascii="Verdana" w:hAnsi="Verdana"/>
          <w:sz w:val="20"/>
        </w:rPr>
        <w:t xml:space="preserve"> workshop </w:t>
      </w:r>
      <w:r w:rsidRPr="0016408E">
        <w:rPr>
          <w:rFonts w:ascii="Verdana" w:hAnsi="Verdana"/>
          <w:sz w:val="20"/>
        </w:rPr>
        <w:t>is</w:t>
      </w:r>
      <w:r w:rsidR="00781A2B" w:rsidRPr="0016408E">
        <w:rPr>
          <w:rFonts w:ascii="Verdana" w:hAnsi="Verdana"/>
          <w:sz w:val="20"/>
        </w:rPr>
        <w:t xml:space="preserve"> an exploration of n</w:t>
      </w:r>
      <w:r w:rsidR="001B6555" w:rsidRPr="0016408E">
        <w:rPr>
          <w:rFonts w:ascii="Verdana" w:hAnsi="Verdana"/>
          <w:sz w:val="20"/>
        </w:rPr>
        <w:t>umber bonds and symmetry. M</w:t>
      </w:r>
      <w:r w:rsidR="00781A2B" w:rsidRPr="0016408E">
        <w:rPr>
          <w:rFonts w:ascii="Verdana" w:hAnsi="Verdana"/>
          <w:sz w:val="20"/>
        </w:rPr>
        <w:t xml:space="preserve">agic squares capture something of the beauty and joy of manipulating numbers. </w:t>
      </w:r>
      <w:r w:rsidR="001B6555" w:rsidRPr="0016408E">
        <w:rPr>
          <w:rFonts w:ascii="Verdana" w:hAnsi="Verdana"/>
          <w:sz w:val="20"/>
        </w:rPr>
        <w:t>Magic squares have an interesting history; the first part of this Masterclass focuses on</w:t>
      </w:r>
      <w:r w:rsidR="00781A2B" w:rsidRPr="0016408E">
        <w:rPr>
          <w:rFonts w:ascii="Verdana" w:hAnsi="Verdana"/>
          <w:sz w:val="20"/>
        </w:rPr>
        <w:t xml:space="preserve"> three</w:t>
      </w:r>
      <w:r w:rsidR="001B6555" w:rsidRPr="0016408E">
        <w:rPr>
          <w:rFonts w:ascii="Verdana" w:hAnsi="Verdana"/>
          <w:sz w:val="20"/>
        </w:rPr>
        <w:t xml:space="preserve"> specific</w:t>
      </w:r>
      <w:r w:rsidR="00781A2B" w:rsidRPr="0016408E">
        <w:rPr>
          <w:rFonts w:ascii="Verdana" w:hAnsi="Verdana"/>
          <w:sz w:val="20"/>
        </w:rPr>
        <w:t xml:space="preserve"> examples: </w:t>
      </w:r>
    </w:p>
    <w:p w:rsidR="00781A2B" w:rsidRPr="0016408E" w:rsidRDefault="00781A2B" w:rsidP="00680CC0">
      <w:pPr>
        <w:pStyle w:val="ListParagraph"/>
        <w:numPr>
          <w:ilvl w:val="0"/>
          <w:numId w:val="5"/>
        </w:numPr>
        <w:rPr>
          <w:rFonts w:ascii="Verdana" w:hAnsi="Verdana"/>
          <w:sz w:val="20"/>
        </w:rPr>
      </w:pPr>
      <w:r w:rsidRPr="0016408E">
        <w:rPr>
          <w:rFonts w:ascii="Verdana" w:hAnsi="Verdana"/>
          <w:sz w:val="20"/>
        </w:rPr>
        <w:t>The square carved into the façade of the Sagrada Familia in Barcelona</w:t>
      </w:r>
    </w:p>
    <w:p w:rsidR="00781A2B" w:rsidRPr="0016408E" w:rsidRDefault="00781A2B" w:rsidP="00680CC0">
      <w:pPr>
        <w:pStyle w:val="ListParagraph"/>
        <w:numPr>
          <w:ilvl w:val="0"/>
          <w:numId w:val="5"/>
        </w:numPr>
        <w:rPr>
          <w:rFonts w:ascii="Verdana" w:hAnsi="Verdana"/>
          <w:sz w:val="20"/>
        </w:rPr>
      </w:pPr>
      <w:r w:rsidRPr="0016408E">
        <w:rPr>
          <w:rFonts w:ascii="Verdana" w:hAnsi="Verdana"/>
          <w:sz w:val="20"/>
        </w:rPr>
        <w:t>The square depicted in the Durer painting “Melancholia”</w:t>
      </w:r>
    </w:p>
    <w:p w:rsidR="00781A2B" w:rsidRPr="0016408E" w:rsidRDefault="00781A2B" w:rsidP="00680CC0">
      <w:pPr>
        <w:pStyle w:val="ListParagraph"/>
        <w:numPr>
          <w:ilvl w:val="0"/>
          <w:numId w:val="5"/>
        </w:numPr>
        <w:rPr>
          <w:rFonts w:ascii="Verdana" w:hAnsi="Verdana"/>
          <w:sz w:val="20"/>
        </w:rPr>
      </w:pPr>
      <w:r w:rsidRPr="0016408E">
        <w:rPr>
          <w:rFonts w:ascii="Verdana" w:hAnsi="Verdana"/>
          <w:sz w:val="20"/>
        </w:rPr>
        <w:t>The ancient Lo Shu Square from China</w:t>
      </w:r>
    </w:p>
    <w:p w:rsidR="00781A2B" w:rsidRPr="0016408E" w:rsidRDefault="001B6555" w:rsidP="00781A2B">
      <w:pPr>
        <w:rPr>
          <w:rFonts w:ascii="Verdana" w:hAnsi="Verdana"/>
          <w:sz w:val="20"/>
        </w:rPr>
      </w:pPr>
      <w:r w:rsidRPr="0016408E">
        <w:rPr>
          <w:rFonts w:ascii="Verdana" w:hAnsi="Verdana"/>
          <w:sz w:val="20"/>
        </w:rPr>
        <w:t>The second part of the Masterclass encourages the children to play with the concept of magic squares, and to understand how they are constructed.</w:t>
      </w:r>
    </w:p>
    <w:p w:rsidR="00373870" w:rsidRPr="0016408E" w:rsidRDefault="002E16D0" w:rsidP="00781A2B">
      <w:pPr>
        <w:rPr>
          <w:rFonts w:ascii="Verdana" w:hAnsi="Verdana"/>
          <w:sz w:val="20"/>
        </w:rPr>
      </w:pPr>
      <w:r w:rsidRPr="0016408E">
        <w:rPr>
          <w:rFonts w:ascii="Verdana" w:hAnsi="Verdana"/>
          <w:sz w:val="20"/>
        </w:rPr>
        <w:t>The main activities are:</w:t>
      </w:r>
    </w:p>
    <w:p w:rsidR="002E16D0" w:rsidRPr="007814B3" w:rsidRDefault="00680CC0" w:rsidP="00680CC0">
      <w:pPr>
        <w:rPr>
          <w:rFonts w:ascii="Verdana" w:hAnsi="Verdana"/>
          <w:b/>
          <w:color w:val="189DA3"/>
          <w:sz w:val="20"/>
        </w:rPr>
      </w:pPr>
      <w:r w:rsidRPr="007814B3">
        <w:rPr>
          <w:rFonts w:ascii="Verdana" w:hAnsi="Verdana"/>
          <w:b/>
          <w:color w:val="189DA3"/>
          <w:sz w:val="20"/>
        </w:rPr>
        <w:t>1. Construct</w:t>
      </w:r>
      <w:r w:rsidR="00781A2B" w:rsidRPr="007814B3">
        <w:rPr>
          <w:rFonts w:ascii="Verdana" w:hAnsi="Verdana"/>
          <w:b/>
          <w:color w:val="189DA3"/>
          <w:sz w:val="20"/>
        </w:rPr>
        <w:t xml:space="preserve"> a 3x3 mag</w:t>
      </w:r>
      <w:r w:rsidRPr="007814B3">
        <w:rPr>
          <w:rFonts w:ascii="Verdana" w:hAnsi="Verdana"/>
          <w:b/>
          <w:color w:val="189DA3"/>
          <w:sz w:val="20"/>
        </w:rPr>
        <w:t>ic square using the numbers 1-9 before</w:t>
      </w:r>
      <w:r w:rsidR="00781A2B" w:rsidRPr="007814B3">
        <w:rPr>
          <w:rFonts w:ascii="Verdana" w:hAnsi="Verdana"/>
          <w:b/>
          <w:color w:val="189DA3"/>
          <w:sz w:val="20"/>
        </w:rPr>
        <w:t xml:space="preserve"> </w:t>
      </w:r>
      <w:r w:rsidRPr="007814B3">
        <w:rPr>
          <w:rFonts w:ascii="Verdana" w:hAnsi="Verdana"/>
          <w:b/>
          <w:color w:val="189DA3"/>
          <w:sz w:val="20"/>
        </w:rPr>
        <w:t>e</w:t>
      </w:r>
      <w:r w:rsidR="00781A2B" w:rsidRPr="007814B3">
        <w:rPr>
          <w:rFonts w:ascii="Verdana" w:hAnsi="Verdana"/>
          <w:b/>
          <w:color w:val="189DA3"/>
          <w:sz w:val="20"/>
        </w:rPr>
        <w:t>xtend</w:t>
      </w:r>
      <w:r w:rsidRPr="007814B3">
        <w:rPr>
          <w:rFonts w:ascii="Verdana" w:hAnsi="Verdana"/>
          <w:b/>
          <w:color w:val="189DA3"/>
          <w:sz w:val="20"/>
        </w:rPr>
        <w:t>ing</w:t>
      </w:r>
      <w:r w:rsidR="00781A2B" w:rsidRPr="007814B3">
        <w:rPr>
          <w:rFonts w:ascii="Verdana" w:hAnsi="Verdana"/>
          <w:b/>
          <w:color w:val="189DA3"/>
          <w:sz w:val="20"/>
        </w:rPr>
        <w:t xml:space="preserve"> to other sets of consecutive numbers. </w:t>
      </w:r>
    </w:p>
    <w:p w:rsidR="00781A2B" w:rsidRPr="0016408E" w:rsidRDefault="002E16D0" w:rsidP="002E16D0">
      <w:pPr>
        <w:rPr>
          <w:rFonts w:ascii="Verdana" w:hAnsi="Verdana"/>
          <w:sz w:val="20"/>
        </w:rPr>
      </w:pPr>
      <w:r w:rsidRPr="0016408E">
        <w:rPr>
          <w:rFonts w:ascii="Verdana" w:hAnsi="Verdana"/>
          <w:sz w:val="20"/>
        </w:rPr>
        <w:t xml:space="preserve">This is just to start setting the scene, </w:t>
      </w:r>
      <w:r w:rsidR="00781A2B" w:rsidRPr="0016408E">
        <w:rPr>
          <w:rFonts w:ascii="Verdana" w:hAnsi="Verdana"/>
          <w:sz w:val="20"/>
        </w:rPr>
        <w:t>the purpose is to encourage familiarity with magic squares.</w:t>
      </w:r>
    </w:p>
    <w:p w:rsidR="00E4096B" w:rsidRPr="0016408E" w:rsidRDefault="00E4096B" w:rsidP="002E16D0">
      <w:pPr>
        <w:rPr>
          <w:rFonts w:ascii="Verdana" w:hAnsi="Verdana"/>
          <w:sz w:val="20"/>
        </w:rPr>
      </w:pPr>
      <w:r w:rsidRPr="0016408E">
        <w:rPr>
          <w:rFonts w:ascii="Verdana" w:hAnsi="Verdana"/>
          <w:sz w:val="20"/>
        </w:rPr>
        <w:t>Working in pairs, st</w:t>
      </w:r>
      <w:r w:rsidR="00DD10E6" w:rsidRPr="0016408E">
        <w:rPr>
          <w:rFonts w:ascii="Verdana" w:hAnsi="Verdana"/>
          <w:sz w:val="20"/>
        </w:rPr>
        <w:t>udents make a magic square (3x3) using the numbers 1-9. The magic</w:t>
      </w:r>
      <w:r w:rsidRPr="0016408E">
        <w:rPr>
          <w:rFonts w:ascii="Verdana" w:hAnsi="Verdana"/>
          <w:sz w:val="20"/>
        </w:rPr>
        <w:t xml:space="preserve"> total of columns, rows and diagonals are all 15. How many different squares can they make? (Essentially 1, but others are transformations of one another; discussion of rotation and reflection) There are 8 versions of this uniqu</w:t>
      </w:r>
      <w:r w:rsidR="00DD10E6" w:rsidRPr="0016408E">
        <w:rPr>
          <w:rFonts w:ascii="Verdana" w:hAnsi="Verdana"/>
          <w:sz w:val="20"/>
        </w:rPr>
        <w:t>e solution, obtained by rotating and reflecting</w:t>
      </w:r>
      <w:r w:rsidRPr="0016408E">
        <w:rPr>
          <w:rFonts w:ascii="Verdana" w:hAnsi="Verdana"/>
          <w:sz w:val="20"/>
        </w:rPr>
        <w:t>.</w:t>
      </w:r>
    </w:p>
    <w:p w:rsidR="00DD10E6" w:rsidRPr="0016408E" w:rsidRDefault="00DD10E6" w:rsidP="002E16D0">
      <w:pPr>
        <w:rPr>
          <w:rFonts w:ascii="Verdana" w:hAnsi="Verdana"/>
          <w:sz w:val="20"/>
        </w:rPr>
      </w:pPr>
      <w:r w:rsidRPr="0016408E">
        <w:rPr>
          <w:rFonts w:ascii="Verdana" w:hAnsi="Verdana"/>
          <w:sz w:val="20"/>
        </w:rPr>
        <w:t>Then encourage them to work on 2-10 square. Think about other challenges.</w:t>
      </w:r>
    </w:p>
    <w:p w:rsidR="002E16D0" w:rsidRPr="007814B3" w:rsidRDefault="00680CC0" w:rsidP="00680CC0">
      <w:pPr>
        <w:rPr>
          <w:rFonts w:ascii="Verdana" w:hAnsi="Verdana"/>
          <w:b/>
          <w:color w:val="189DA3"/>
          <w:sz w:val="20"/>
        </w:rPr>
      </w:pPr>
      <w:r w:rsidRPr="007814B3">
        <w:rPr>
          <w:rFonts w:ascii="Verdana" w:hAnsi="Verdana"/>
          <w:b/>
          <w:color w:val="189DA3"/>
          <w:sz w:val="20"/>
        </w:rPr>
        <w:t xml:space="preserve">2. </w:t>
      </w:r>
      <w:r w:rsidR="00DD10E6" w:rsidRPr="007814B3">
        <w:rPr>
          <w:rFonts w:ascii="Verdana" w:hAnsi="Verdana"/>
          <w:b/>
          <w:color w:val="189DA3"/>
          <w:sz w:val="20"/>
        </w:rPr>
        <w:t>Durer’s painting Melancolia</w:t>
      </w:r>
    </w:p>
    <w:p w:rsidR="00DD10E6" w:rsidRPr="0016408E" w:rsidRDefault="00DD10E6" w:rsidP="00DD10E6">
      <w:pPr>
        <w:rPr>
          <w:rFonts w:ascii="Verdana" w:hAnsi="Verdana"/>
          <w:sz w:val="20"/>
        </w:rPr>
      </w:pPr>
      <w:r w:rsidRPr="0016408E">
        <w:rPr>
          <w:rFonts w:ascii="Verdana" w:hAnsi="Verdana"/>
          <w:sz w:val="20"/>
        </w:rPr>
        <w:t>Magic squares can be larger</w:t>
      </w:r>
      <w:r w:rsidR="001B6555" w:rsidRPr="0016408E">
        <w:rPr>
          <w:rFonts w:ascii="Verdana" w:hAnsi="Verdana"/>
          <w:sz w:val="20"/>
        </w:rPr>
        <w:t>, 4x4. Look at some larger examples of</w:t>
      </w:r>
      <w:r w:rsidRPr="0016408E">
        <w:rPr>
          <w:rFonts w:ascii="Verdana" w:hAnsi="Verdana"/>
          <w:sz w:val="20"/>
        </w:rPr>
        <w:t xml:space="preserve"> magic squares occurring in art and history. The students </w:t>
      </w:r>
      <w:r w:rsidR="007E09E9" w:rsidRPr="0016408E">
        <w:rPr>
          <w:rFonts w:ascii="Verdana" w:hAnsi="Verdana"/>
          <w:sz w:val="20"/>
        </w:rPr>
        <w:t xml:space="preserve">may </w:t>
      </w:r>
      <w:r w:rsidRPr="0016408E">
        <w:rPr>
          <w:rFonts w:ascii="Verdana" w:hAnsi="Verdana"/>
          <w:sz w:val="20"/>
        </w:rPr>
        <w:t>have a</w:t>
      </w:r>
      <w:r w:rsidR="007E09E9" w:rsidRPr="0016408E">
        <w:rPr>
          <w:rFonts w:ascii="Verdana" w:hAnsi="Verdana"/>
          <w:sz w:val="20"/>
        </w:rPr>
        <w:t xml:space="preserve"> copy of Melancolia, or may skip straight to </w:t>
      </w:r>
      <w:r w:rsidR="001B6555" w:rsidRPr="0016408E">
        <w:rPr>
          <w:rFonts w:ascii="Verdana" w:hAnsi="Verdana"/>
          <w:sz w:val="20"/>
        </w:rPr>
        <w:t xml:space="preserve">the </w:t>
      </w:r>
      <w:r w:rsidR="007E09E9" w:rsidRPr="0016408E">
        <w:rPr>
          <w:rFonts w:ascii="Verdana" w:hAnsi="Verdana"/>
          <w:sz w:val="20"/>
        </w:rPr>
        <w:t>detail of the 4x4 magic square.</w:t>
      </w:r>
    </w:p>
    <w:p w:rsidR="007E09E9" w:rsidRPr="0016408E" w:rsidRDefault="001B6555" w:rsidP="00DD10E6">
      <w:pPr>
        <w:rPr>
          <w:rFonts w:ascii="Verdana" w:hAnsi="Verdana"/>
          <w:sz w:val="20"/>
        </w:rPr>
      </w:pPr>
      <w:r w:rsidRPr="0016408E">
        <w:rPr>
          <w:rFonts w:ascii="Verdana" w:hAnsi="Verdana"/>
          <w:sz w:val="20"/>
        </w:rPr>
        <w:t>If they have a copy of the picture then e</w:t>
      </w:r>
      <w:r w:rsidR="00DD10E6" w:rsidRPr="0016408E">
        <w:rPr>
          <w:rFonts w:ascii="Verdana" w:hAnsi="Verdana"/>
          <w:sz w:val="20"/>
        </w:rPr>
        <w:t>ncourage them to discuss any mathematical things of interest that they can see</w:t>
      </w:r>
      <w:r w:rsidR="007E09E9" w:rsidRPr="0016408E">
        <w:rPr>
          <w:rFonts w:ascii="Verdana" w:hAnsi="Verdana"/>
          <w:sz w:val="20"/>
        </w:rPr>
        <w:t xml:space="preserve">. </w:t>
      </w:r>
    </w:p>
    <w:p w:rsidR="00DD10E6" w:rsidRPr="0016408E" w:rsidRDefault="00DD10E6" w:rsidP="00DD10E6">
      <w:pPr>
        <w:rPr>
          <w:rFonts w:ascii="Verdana" w:hAnsi="Verdana"/>
          <w:sz w:val="20"/>
        </w:rPr>
      </w:pPr>
      <w:r w:rsidRPr="0016408E">
        <w:rPr>
          <w:rFonts w:ascii="Verdana" w:hAnsi="Verdana"/>
          <w:sz w:val="20"/>
        </w:rPr>
        <w:t>Look</w:t>
      </w:r>
      <w:r w:rsidR="001B6555" w:rsidRPr="0016408E">
        <w:rPr>
          <w:rFonts w:ascii="Verdana" w:hAnsi="Verdana"/>
          <w:sz w:val="20"/>
        </w:rPr>
        <w:t xml:space="preserve"> at the detail of the</w:t>
      </w:r>
      <w:r w:rsidRPr="0016408E">
        <w:rPr>
          <w:rFonts w:ascii="Verdana" w:hAnsi="Verdana"/>
          <w:sz w:val="20"/>
        </w:rPr>
        <w:t xml:space="preserve"> magic square</w:t>
      </w:r>
      <w:r w:rsidR="001B6555" w:rsidRPr="0016408E">
        <w:rPr>
          <w:rFonts w:ascii="Verdana" w:hAnsi="Verdana"/>
          <w:sz w:val="20"/>
        </w:rPr>
        <w:t xml:space="preserve"> in the Durer painting</w:t>
      </w:r>
      <w:r w:rsidRPr="0016408E">
        <w:rPr>
          <w:rFonts w:ascii="Verdana" w:hAnsi="Verdana"/>
          <w:sz w:val="20"/>
        </w:rPr>
        <w:t xml:space="preserve">. What do you notice? What is the </w:t>
      </w:r>
      <w:r w:rsidR="001B6555" w:rsidRPr="0016408E">
        <w:rPr>
          <w:rFonts w:ascii="Verdana" w:hAnsi="Verdana"/>
          <w:sz w:val="20"/>
        </w:rPr>
        <w:t xml:space="preserve">magic </w:t>
      </w:r>
      <w:r w:rsidRPr="0016408E">
        <w:rPr>
          <w:rFonts w:ascii="Verdana" w:hAnsi="Verdana"/>
          <w:sz w:val="20"/>
        </w:rPr>
        <w:t>total (</w:t>
      </w:r>
      <w:r w:rsidR="001B6555" w:rsidRPr="0016408E">
        <w:rPr>
          <w:rFonts w:ascii="Verdana" w:hAnsi="Verdana"/>
          <w:sz w:val="20"/>
        </w:rPr>
        <w:t>answer</w:t>
      </w:r>
      <w:r w:rsidR="00BF6124" w:rsidRPr="0016408E">
        <w:rPr>
          <w:rFonts w:ascii="Verdana" w:hAnsi="Verdana"/>
          <w:sz w:val="20"/>
        </w:rPr>
        <w:t>: 34</w:t>
      </w:r>
      <w:r w:rsidR="007E09E9" w:rsidRPr="0016408E">
        <w:rPr>
          <w:rFonts w:ascii="Verdana" w:hAnsi="Verdana"/>
          <w:sz w:val="20"/>
        </w:rPr>
        <w:t>) Find</w:t>
      </w:r>
      <w:r w:rsidRPr="0016408E">
        <w:rPr>
          <w:rFonts w:ascii="Verdana" w:hAnsi="Verdana"/>
          <w:sz w:val="20"/>
        </w:rPr>
        <w:t xml:space="preserve"> pairs </w:t>
      </w:r>
      <w:r w:rsidR="007E09E9" w:rsidRPr="0016408E">
        <w:rPr>
          <w:rFonts w:ascii="Verdana" w:hAnsi="Verdana"/>
          <w:sz w:val="20"/>
        </w:rPr>
        <w:t xml:space="preserve">which </w:t>
      </w:r>
      <w:r w:rsidRPr="0016408E">
        <w:rPr>
          <w:rFonts w:ascii="Verdana" w:hAnsi="Verdana"/>
          <w:sz w:val="20"/>
        </w:rPr>
        <w:t>sum to 17</w:t>
      </w:r>
      <w:r w:rsidR="007E09E9" w:rsidRPr="0016408E">
        <w:rPr>
          <w:rFonts w:ascii="Verdana" w:hAnsi="Verdana"/>
          <w:sz w:val="20"/>
        </w:rPr>
        <w:t xml:space="preserve">. Then look for patterns </w:t>
      </w:r>
      <w:r w:rsidR="001B6555" w:rsidRPr="0016408E">
        <w:rPr>
          <w:rFonts w:ascii="Verdana" w:hAnsi="Verdana"/>
          <w:sz w:val="20"/>
        </w:rPr>
        <w:t xml:space="preserve">of 4 numbers </w:t>
      </w:r>
      <w:r w:rsidR="007E09E9" w:rsidRPr="0016408E">
        <w:rPr>
          <w:rFonts w:ascii="Verdana" w:hAnsi="Verdana"/>
          <w:sz w:val="20"/>
        </w:rPr>
        <w:t>which sum to 34</w:t>
      </w:r>
    </w:p>
    <w:p w:rsidR="002E16D0" w:rsidRPr="0016408E" w:rsidRDefault="00DD10E6" w:rsidP="00DD10E6">
      <w:pPr>
        <w:rPr>
          <w:rFonts w:ascii="Verdana" w:hAnsi="Verdana"/>
          <w:sz w:val="20"/>
        </w:rPr>
      </w:pPr>
      <w:r w:rsidRPr="0016408E">
        <w:rPr>
          <w:rFonts w:ascii="Verdana" w:hAnsi="Verdana"/>
          <w:sz w:val="20"/>
        </w:rPr>
        <w:lastRenderedPageBreak/>
        <w:t>What year do you think this</w:t>
      </w:r>
      <w:r w:rsidR="001B6555" w:rsidRPr="0016408E">
        <w:rPr>
          <w:rFonts w:ascii="Verdana" w:hAnsi="Verdana"/>
          <w:sz w:val="20"/>
        </w:rPr>
        <w:t xml:space="preserve"> painting</w:t>
      </w:r>
      <w:r w:rsidRPr="0016408E">
        <w:rPr>
          <w:rFonts w:ascii="Verdana" w:hAnsi="Verdana"/>
          <w:sz w:val="20"/>
        </w:rPr>
        <w:t xml:space="preserve"> was painted in? (Remind them of Durer’s dates)(</w:t>
      </w:r>
      <w:r w:rsidR="001B6555" w:rsidRPr="0016408E">
        <w:rPr>
          <w:rFonts w:ascii="Verdana" w:hAnsi="Verdana"/>
          <w:sz w:val="20"/>
        </w:rPr>
        <w:t xml:space="preserve">Answer: </w:t>
      </w:r>
      <w:r w:rsidRPr="0016408E">
        <w:rPr>
          <w:rFonts w:ascii="Verdana" w:hAnsi="Verdana"/>
          <w:sz w:val="20"/>
        </w:rPr>
        <w:t>1514, at bottom</w:t>
      </w:r>
      <w:r w:rsidR="001B6555" w:rsidRPr="0016408E">
        <w:rPr>
          <w:rFonts w:ascii="Verdana" w:hAnsi="Verdana"/>
          <w:sz w:val="20"/>
        </w:rPr>
        <w:t xml:space="preserve"> centre</w:t>
      </w:r>
      <w:r w:rsidRPr="0016408E">
        <w:rPr>
          <w:rFonts w:ascii="Verdana" w:hAnsi="Verdana"/>
          <w:sz w:val="20"/>
        </w:rPr>
        <w:t>!)</w:t>
      </w:r>
    </w:p>
    <w:p w:rsidR="002E16D0" w:rsidRPr="007814B3" w:rsidRDefault="00680CC0" w:rsidP="00680CC0">
      <w:pPr>
        <w:rPr>
          <w:rFonts w:ascii="Verdana" w:hAnsi="Verdana"/>
          <w:b/>
          <w:color w:val="189DA3"/>
          <w:sz w:val="20"/>
        </w:rPr>
      </w:pPr>
      <w:r w:rsidRPr="007814B3">
        <w:rPr>
          <w:rFonts w:ascii="Verdana" w:hAnsi="Verdana"/>
          <w:b/>
          <w:color w:val="189DA3"/>
          <w:sz w:val="20"/>
        </w:rPr>
        <w:t xml:space="preserve">3. </w:t>
      </w:r>
      <w:r w:rsidR="007E09E9" w:rsidRPr="007814B3">
        <w:rPr>
          <w:rFonts w:ascii="Verdana" w:hAnsi="Verdana"/>
          <w:b/>
          <w:color w:val="189DA3"/>
          <w:sz w:val="20"/>
        </w:rPr>
        <w:t>Magic Square on Sagrada Familia</w:t>
      </w:r>
    </w:p>
    <w:p w:rsidR="002E16D0" w:rsidRPr="0016408E" w:rsidRDefault="007E09E9" w:rsidP="002E16D0">
      <w:pPr>
        <w:rPr>
          <w:rFonts w:ascii="Verdana" w:hAnsi="Verdana"/>
          <w:sz w:val="20"/>
        </w:rPr>
      </w:pPr>
      <w:r w:rsidRPr="0016408E">
        <w:rPr>
          <w:rFonts w:ascii="Verdana" w:hAnsi="Verdana"/>
          <w:sz w:val="20"/>
        </w:rPr>
        <w:t>The students should compare the new magic square with the Durer one. There are a</w:t>
      </w:r>
      <w:r w:rsidR="00A431EB" w:rsidRPr="0016408E">
        <w:rPr>
          <w:rFonts w:ascii="Verdana" w:hAnsi="Verdana"/>
          <w:sz w:val="20"/>
        </w:rPr>
        <w:t xml:space="preserve"> </w:t>
      </w:r>
      <w:r w:rsidRPr="0016408E">
        <w:rPr>
          <w:rFonts w:ascii="Verdana" w:hAnsi="Verdana"/>
          <w:sz w:val="20"/>
        </w:rPr>
        <w:t>couple of major changes…</w:t>
      </w:r>
      <w:r w:rsidR="00680CC0" w:rsidRPr="0016408E">
        <w:rPr>
          <w:rFonts w:ascii="Verdana" w:hAnsi="Verdana"/>
          <w:sz w:val="20"/>
        </w:rPr>
        <w:t xml:space="preserve"> </w:t>
      </w:r>
      <w:r w:rsidRPr="0016408E">
        <w:rPr>
          <w:rFonts w:ascii="Verdana" w:hAnsi="Verdana"/>
          <w:sz w:val="20"/>
        </w:rPr>
        <w:t xml:space="preserve">four numbers </w:t>
      </w:r>
      <w:r w:rsidR="00A431EB" w:rsidRPr="0016408E">
        <w:rPr>
          <w:rFonts w:ascii="Verdana" w:hAnsi="Verdana"/>
          <w:sz w:val="20"/>
        </w:rPr>
        <w:t>have been altered to make total 33, so no longer consecutive numbers. The square has then been rotated through 180 degrees…but otherwise these are the same solution to the 4x4 magic square problem.</w:t>
      </w:r>
    </w:p>
    <w:p w:rsidR="002E16D0" w:rsidRPr="007814B3" w:rsidRDefault="00680CC0" w:rsidP="00680CC0">
      <w:pPr>
        <w:rPr>
          <w:rFonts w:ascii="Verdana" w:hAnsi="Verdana"/>
          <w:b/>
          <w:color w:val="189DA3"/>
          <w:sz w:val="20"/>
        </w:rPr>
      </w:pPr>
      <w:r w:rsidRPr="007814B3">
        <w:rPr>
          <w:rFonts w:ascii="Verdana" w:hAnsi="Verdana"/>
          <w:b/>
          <w:color w:val="189DA3"/>
          <w:sz w:val="20"/>
        </w:rPr>
        <w:t xml:space="preserve">4. </w:t>
      </w:r>
      <w:r w:rsidR="00A431EB" w:rsidRPr="007814B3">
        <w:rPr>
          <w:rFonts w:ascii="Verdana" w:hAnsi="Verdana"/>
          <w:b/>
          <w:color w:val="189DA3"/>
          <w:sz w:val="20"/>
        </w:rPr>
        <w:t>Constructing a magic square with a random total</w:t>
      </w:r>
    </w:p>
    <w:p w:rsidR="002E16D0" w:rsidRPr="0016408E" w:rsidRDefault="00A431EB" w:rsidP="002E16D0">
      <w:pPr>
        <w:rPr>
          <w:rFonts w:ascii="Verdana" w:hAnsi="Verdana"/>
          <w:sz w:val="20"/>
        </w:rPr>
      </w:pPr>
      <w:r w:rsidRPr="0016408E">
        <w:rPr>
          <w:rFonts w:ascii="Verdana" w:hAnsi="Verdana"/>
          <w:sz w:val="20"/>
        </w:rPr>
        <w:t>The numberphile video shows how this magic “trick” is done. The children can then try to make one themselves. 12 numbers are always the same….some of them will need help with the concept of substituting for n, their number of choice.</w:t>
      </w:r>
    </w:p>
    <w:p w:rsidR="00A431EB" w:rsidRPr="007814B3" w:rsidRDefault="00680CC0" w:rsidP="00680CC0">
      <w:pPr>
        <w:rPr>
          <w:rFonts w:ascii="Verdana" w:hAnsi="Verdana"/>
          <w:b/>
          <w:color w:val="189DA3"/>
          <w:sz w:val="20"/>
        </w:rPr>
      </w:pPr>
      <w:r w:rsidRPr="007814B3">
        <w:rPr>
          <w:rFonts w:ascii="Verdana" w:hAnsi="Verdana"/>
          <w:b/>
          <w:color w:val="189DA3"/>
          <w:sz w:val="20"/>
        </w:rPr>
        <w:t xml:space="preserve">5. </w:t>
      </w:r>
      <w:r w:rsidR="00A431EB" w:rsidRPr="007814B3">
        <w:rPr>
          <w:rFonts w:ascii="Verdana" w:hAnsi="Verdana"/>
          <w:b/>
          <w:color w:val="189DA3"/>
          <w:sz w:val="20"/>
        </w:rPr>
        <w:t>Constructing a magic square for a special date</w:t>
      </w:r>
    </w:p>
    <w:p w:rsidR="00A431EB" w:rsidRPr="0016408E" w:rsidRDefault="00A431EB" w:rsidP="00A431EB">
      <w:pPr>
        <w:rPr>
          <w:rFonts w:ascii="Verdana" w:hAnsi="Verdana"/>
          <w:sz w:val="20"/>
        </w:rPr>
      </w:pPr>
      <w:r w:rsidRPr="0016408E">
        <w:rPr>
          <w:rFonts w:ascii="Verdana" w:hAnsi="Verdana"/>
          <w:sz w:val="20"/>
        </w:rPr>
        <w:t>Finish by making a special magic square for today’s date.  The children can complete this if they follow the instructions carefully. They may end up having to use negative numbers…this is OK, but may freak them out!</w:t>
      </w:r>
    </w:p>
    <w:p w:rsidR="009853E7" w:rsidRPr="0016408E" w:rsidRDefault="00A431EB" w:rsidP="00A431EB">
      <w:pPr>
        <w:rPr>
          <w:rFonts w:ascii="Verdana" w:hAnsi="Verdana"/>
          <w:sz w:val="20"/>
        </w:rPr>
      </w:pPr>
      <w:r w:rsidRPr="0016408E">
        <w:rPr>
          <w:rFonts w:ascii="Verdana" w:hAnsi="Verdana"/>
          <w:sz w:val="20"/>
        </w:rPr>
        <w:t>The children then make one for their birthday, or another special day of their choice.</w:t>
      </w:r>
    </w:p>
    <w:p w:rsidR="007814B3" w:rsidRDefault="007814B3" w:rsidP="009853E7">
      <w:pPr>
        <w:rPr>
          <w:rFonts w:ascii="Verdana" w:hAnsi="Verdana"/>
          <w:sz w:val="20"/>
          <w:szCs w:val="28"/>
        </w:rPr>
      </w:pPr>
    </w:p>
    <w:p w:rsidR="00373870" w:rsidRPr="007814B3" w:rsidRDefault="00BF6124" w:rsidP="009853E7">
      <w:pPr>
        <w:rPr>
          <w:rFonts w:ascii="Verdana" w:hAnsi="Verdana"/>
          <w:i/>
          <w:color w:val="189DA3"/>
          <w:sz w:val="20"/>
          <w:szCs w:val="28"/>
        </w:rPr>
      </w:pPr>
      <w:r w:rsidRPr="007814B3">
        <w:rPr>
          <w:rFonts w:ascii="Verdana" w:hAnsi="Verdana"/>
          <w:i/>
          <w:color w:val="189DA3"/>
          <w:sz w:val="20"/>
          <w:szCs w:val="28"/>
        </w:rPr>
        <w:t>There is a great deal more background information available on a separate sheet, if you would like more detail. Please ask the session leader if you’d like to see it.</w:t>
      </w:r>
    </w:p>
    <w:p w:rsidR="007814B3" w:rsidRDefault="007814B3" w:rsidP="00373870">
      <w:pPr>
        <w:rPr>
          <w:rFonts w:ascii="Verdana" w:hAnsi="Verdana"/>
          <w:b/>
          <w:sz w:val="20"/>
        </w:rPr>
      </w:pPr>
    </w:p>
    <w:p w:rsidR="00C93DDD" w:rsidRPr="0016408E" w:rsidRDefault="00373870" w:rsidP="00373870">
      <w:pPr>
        <w:rPr>
          <w:rFonts w:ascii="Verdana" w:hAnsi="Verdana"/>
          <w:b/>
          <w:sz w:val="20"/>
        </w:rPr>
      </w:pPr>
      <w:r w:rsidRPr="0016408E">
        <w:rPr>
          <w:rFonts w:ascii="Verdana" w:hAnsi="Verdana"/>
          <w:b/>
          <w:sz w:val="20"/>
        </w:rPr>
        <w:t>Thanks again for your help with this session! If you have any other questions, please ask the</w:t>
      </w:r>
      <w:r w:rsidR="009853E7" w:rsidRPr="0016408E">
        <w:rPr>
          <w:rFonts w:ascii="Verdana" w:hAnsi="Verdana"/>
          <w:b/>
          <w:sz w:val="20"/>
        </w:rPr>
        <w:t xml:space="preserve"> </w:t>
      </w:r>
      <w:r w:rsidRPr="0016408E">
        <w:rPr>
          <w:rFonts w:ascii="Verdana" w:hAnsi="Verdana"/>
          <w:b/>
          <w:sz w:val="20"/>
        </w:rPr>
        <w:t>session leader.</w:t>
      </w:r>
      <w:bookmarkStart w:id="0" w:name="_GoBack"/>
      <w:bookmarkEnd w:id="0"/>
    </w:p>
    <w:sectPr w:rsidR="00C93DDD" w:rsidRPr="0016408E" w:rsidSect="0016408E">
      <w:headerReference w:type="first" r:id="rId7"/>
      <w:pgSz w:w="11906" w:h="16838"/>
      <w:pgMar w:top="720" w:right="720" w:bottom="720" w:left="720"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870" w:rsidRDefault="00373870" w:rsidP="00373870">
      <w:pPr>
        <w:spacing w:after="0" w:line="240" w:lineRule="auto"/>
      </w:pPr>
      <w:r>
        <w:separator/>
      </w:r>
    </w:p>
  </w:endnote>
  <w:endnote w:type="continuationSeparator" w:id="0">
    <w:p w:rsidR="00373870" w:rsidRDefault="00373870" w:rsidP="0037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870" w:rsidRDefault="00373870" w:rsidP="00373870">
      <w:pPr>
        <w:spacing w:after="0" w:line="240" w:lineRule="auto"/>
      </w:pPr>
      <w:r>
        <w:separator/>
      </w:r>
    </w:p>
  </w:footnote>
  <w:footnote w:type="continuationSeparator" w:id="0">
    <w:p w:rsidR="00373870" w:rsidRDefault="00373870" w:rsidP="00373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8E" w:rsidRDefault="0016408E" w:rsidP="0016408E">
    <w:pPr>
      <w:pStyle w:val="Header"/>
      <w:ind w:firstLine="2880"/>
      <w:rPr>
        <w:rFonts w:ascii="Verdana" w:hAnsi="Verdana"/>
        <w:sz w:val="20"/>
        <w:szCs w:val="20"/>
      </w:rPr>
    </w:pPr>
    <w:r w:rsidRPr="00F02D5A">
      <w:rPr>
        <w:rFonts w:ascii="Verdana" w:hAnsi="Verdana"/>
        <w:noProof/>
        <w:sz w:val="20"/>
        <w:szCs w:val="20"/>
        <w:lang w:eastAsia="en-GB"/>
      </w:rPr>
      <w:drawing>
        <wp:anchor distT="0" distB="0" distL="114300" distR="114300" simplePos="0" relativeHeight="251660288" behindDoc="0" locked="0" layoutInCell="1" allowOverlap="1" wp14:anchorId="48AFB7FF" wp14:editId="18329239">
          <wp:simplePos x="0" y="0"/>
          <wp:positionH relativeFrom="margin">
            <wp:posOffset>47625</wp:posOffset>
          </wp:positionH>
          <wp:positionV relativeFrom="paragraph">
            <wp:posOffset>-30480</wp:posOffset>
          </wp:positionV>
          <wp:extent cx="1486535" cy="601980"/>
          <wp:effectExtent l="0" t="0" r="0" b="762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535" cy="60198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sz w:val="20"/>
        <w:szCs w:val="20"/>
      </w:rPr>
      <w:t>OTS Magic Squares Masterclass</w:t>
    </w:r>
  </w:p>
  <w:p w:rsidR="0016408E" w:rsidRDefault="0016408E" w:rsidP="0016408E">
    <w:pPr>
      <w:pStyle w:val="Header"/>
      <w:ind w:firstLine="2880"/>
      <w:rPr>
        <w:rFonts w:ascii="Verdana" w:hAnsi="Verdana"/>
        <w:sz w:val="20"/>
        <w:szCs w:val="20"/>
      </w:rPr>
    </w:pPr>
  </w:p>
  <w:p w:rsidR="0016408E" w:rsidRPr="006605B3" w:rsidRDefault="0016408E" w:rsidP="0016408E">
    <w:pPr>
      <w:pStyle w:val="Header"/>
      <w:ind w:firstLine="2880"/>
      <w:rPr>
        <w:rFonts w:ascii="Verdana" w:hAnsi="Verdana"/>
        <w:b/>
        <w:sz w:val="20"/>
        <w:szCs w:val="20"/>
      </w:rPr>
    </w:pPr>
    <w:r w:rsidRPr="006605B3">
      <w:rPr>
        <w:rFonts w:ascii="Verdana" w:hAnsi="Verdana"/>
        <w:b/>
        <w:sz w:val="20"/>
        <w:szCs w:val="20"/>
      </w:rPr>
      <w:t xml:space="preserve">Session </w:t>
    </w:r>
    <w:r>
      <w:rPr>
        <w:rFonts w:ascii="Verdana" w:hAnsi="Verdana"/>
        <w:b/>
        <w:sz w:val="20"/>
        <w:szCs w:val="20"/>
      </w:rPr>
      <w:t>Help</w:t>
    </w:r>
    <w:r w:rsidRPr="006605B3">
      <w:rPr>
        <w:rFonts w:ascii="Verdana" w:hAnsi="Verdana"/>
        <w:b/>
        <w:sz w:val="20"/>
        <w:szCs w:val="20"/>
      </w:rPr>
      <w:t>er Notes</w:t>
    </w:r>
  </w:p>
  <w:p w:rsidR="0016408E" w:rsidRDefault="001640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36AF2"/>
    <w:multiLevelType w:val="hybridMultilevel"/>
    <w:tmpl w:val="B7781FC4"/>
    <w:lvl w:ilvl="0" w:tplc="D9E834B0">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56749"/>
    <w:multiLevelType w:val="hybridMultilevel"/>
    <w:tmpl w:val="9F18F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C83811"/>
    <w:multiLevelType w:val="hybridMultilevel"/>
    <w:tmpl w:val="3A38D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A3B91"/>
    <w:multiLevelType w:val="hybridMultilevel"/>
    <w:tmpl w:val="F45AB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E4E63"/>
    <w:multiLevelType w:val="hybridMultilevel"/>
    <w:tmpl w:val="DEACF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064B1B"/>
    <w:multiLevelType w:val="hybridMultilevel"/>
    <w:tmpl w:val="1702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345B45"/>
    <w:multiLevelType w:val="hybridMultilevel"/>
    <w:tmpl w:val="7418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70"/>
    <w:rsid w:val="0016408E"/>
    <w:rsid w:val="001B6555"/>
    <w:rsid w:val="002D389F"/>
    <w:rsid w:val="002E16D0"/>
    <w:rsid w:val="00373870"/>
    <w:rsid w:val="00585973"/>
    <w:rsid w:val="00680CC0"/>
    <w:rsid w:val="00765A9D"/>
    <w:rsid w:val="007814B3"/>
    <w:rsid w:val="00781A2B"/>
    <w:rsid w:val="007E09E9"/>
    <w:rsid w:val="009853E7"/>
    <w:rsid w:val="00A431EB"/>
    <w:rsid w:val="00B10F3D"/>
    <w:rsid w:val="00BA6F9D"/>
    <w:rsid w:val="00BE2853"/>
    <w:rsid w:val="00BF6124"/>
    <w:rsid w:val="00CA5CCF"/>
    <w:rsid w:val="00DD10E6"/>
    <w:rsid w:val="00DE3DD2"/>
    <w:rsid w:val="00E4096B"/>
    <w:rsid w:val="00F23DBB"/>
    <w:rsid w:val="00FC5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060E52D-54EA-48B5-BD77-8C9863CA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870"/>
  </w:style>
  <w:style w:type="paragraph" w:styleId="Footer">
    <w:name w:val="footer"/>
    <w:basedOn w:val="Normal"/>
    <w:link w:val="FooterChar"/>
    <w:uiPriority w:val="99"/>
    <w:unhideWhenUsed/>
    <w:rsid w:val="00373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870"/>
  </w:style>
  <w:style w:type="paragraph" w:styleId="ListParagraph">
    <w:name w:val="List Paragraph"/>
    <w:basedOn w:val="Normal"/>
    <w:uiPriority w:val="34"/>
    <w:qFormat/>
    <w:rsid w:val="00373870"/>
    <w:pPr>
      <w:ind w:left="720"/>
      <w:contextualSpacing/>
    </w:pPr>
  </w:style>
  <w:style w:type="paragraph" w:styleId="NoSpacing">
    <w:name w:val="No Spacing"/>
    <w:uiPriority w:val="1"/>
    <w:qFormat/>
    <w:rsid w:val="002D389F"/>
    <w:pPr>
      <w:spacing w:after="0" w:line="240" w:lineRule="auto"/>
    </w:pPr>
  </w:style>
  <w:style w:type="table" w:styleId="TableGrid">
    <w:name w:val="Table Grid"/>
    <w:basedOn w:val="TableNormal"/>
    <w:uiPriority w:val="39"/>
    <w:rsid w:val="002D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Eves</dc:creator>
  <cp:keywords/>
  <dc:description/>
  <cp:lastModifiedBy>Samantha Durbin</cp:lastModifiedBy>
  <cp:revision>11</cp:revision>
  <dcterms:created xsi:type="dcterms:W3CDTF">2018-03-21T15:14:00Z</dcterms:created>
  <dcterms:modified xsi:type="dcterms:W3CDTF">2018-08-29T13:18:00Z</dcterms:modified>
</cp:coreProperties>
</file>