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7AF2C" w14:textId="4B01479F" w:rsidR="00463B30" w:rsidRPr="00463B30" w:rsidRDefault="00C17E82" w:rsidP="00463B30">
      <w:pPr>
        <w:spacing w:after="0"/>
        <w:jc w:val="center"/>
        <w:rPr>
          <w:rFonts w:ascii="Verdana" w:hAnsi="Verdana"/>
          <w:b/>
          <w:sz w:val="36"/>
        </w:rPr>
      </w:pPr>
      <w:r>
        <w:rPr>
          <w:rFonts w:ascii="Verdana" w:hAnsi="Verdana"/>
          <w:b/>
          <w:sz w:val="36"/>
        </w:rPr>
        <w:t>Modelling Forest Fires</w:t>
      </w:r>
      <w:r w:rsidR="00E96E49">
        <w:rPr>
          <w:rFonts w:ascii="Verdana" w:hAnsi="Verdana"/>
          <w:b/>
          <w:sz w:val="36"/>
        </w:rPr>
        <w:t xml:space="preserve"> </w:t>
      </w:r>
      <w:r w:rsidR="002D389F" w:rsidRPr="00BF17D7">
        <w:rPr>
          <w:rFonts w:ascii="Verdana" w:hAnsi="Verdana"/>
          <w:b/>
          <w:sz w:val="36"/>
        </w:rPr>
        <w:t>Masterclass</w:t>
      </w:r>
    </w:p>
    <w:p w14:paraId="3A36DF19" w14:textId="77777777" w:rsidR="00463B30" w:rsidRDefault="00463B30" w:rsidP="00A323A7">
      <w:pPr>
        <w:jc w:val="both"/>
        <w:rPr>
          <w:rFonts w:ascii="Verdana" w:hAnsi="Verdana"/>
          <w:b/>
          <w:sz w:val="20"/>
        </w:rPr>
      </w:pPr>
    </w:p>
    <w:p w14:paraId="2271DD73" w14:textId="0B258A4A" w:rsidR="00373870" w:rsidRPr="00EB2B4E" w:rsidRDefault="00373870" w:rsidP="00A323A7">
      <w:pPr>
        <w:jc w:val="both"/>
        <w:rPr>
          <w:rFonts w:ascii="Verdana" w:hAnsi="Verdana"/>
          <w:b/>
          <w:sz w:val="20"/>
        </w:rPr>
      </w:pPr>
      <w:r w:rsidRPr="00EB2B4E">
        <w:rPr>
          <w:rFonts w:ascii="Verdana" w:hAnsi="Verdana"/>
          <w:b/>
          <w:sz w:val="20"/>
        </w:rPr>
        <w:t>Thanks for helping with this Masterclass session! Your support is much appreciated.</w:t>
      </w:r>
    </w:p>
    <w:p w14:paraId="2271DD74" w14:textId="77777777" w:rsidR="00373870" w:rsidRPr="00EB2B4E" w:rsidRDefault="00373870" w:rsidP="00A323A7">
      <w:pPr>
        <w:jc w:val="both"/>
        <w:rPr>
          <w:rFonts w:ascii="Verdana" w:hAnsi="Verdana"/>
          <w:sz w:val="20"/>
        </w:rPr>
      </w:pPr>
      <w:r w:rsidRPr="00EB2B4E">
        <w:rPr>
          <w:rFonts w:ascii="Verdana" w:hAnsi="Verdana"/>
          <w:sz w:val="20"/>
        </w:rPr>
        <w:t>The session leader should be able to tell you more about the content of the session, and exactly how they’d like you to help, but this sheet should give you some basic information you may find useful. If any of this seems obvious to you, that’s great!</w:t>
      </w:r>
    </w:p>
    <w:p w14:paraId="2271DD75" w14:textId="77777777" w:rsidR="00373870" w:rsidRPr="00EB2B4E" w:rsidRDefault="00373870" w:rsidP="00A323A7">
      <w:pPr>
        <w:jc w:val="both"/>
        <w:rPr>
          <w:rFonts w:ascii="Verdana" w:hAnsi="Verdana"/>
          <w:sz w:val="20"/>
        </w:rPr>
      </w:pPr>
      <w:r w:rsidRPr="00EB2B4E">
        <w:rPr>
          <w:rFonts w:ascii="Verdana" w:hAnsi="Verdana"/>
          <w:sz w:val="20"/>
        </w:rPr>
        <w:t>In general, for Masterclass sessions:</w:t>
      </w:r>
    </w:p>
    <w:p w14:paraId="2271DD76" w14:textId="77777777" w:rsidR="00373870" w:rsidRPr="00EB2B4E" w:rsidRDefault="00373870" w:rsidP="00A323A7">
      <w:pPr>
        <w:pStyle w:val="ListParagraph"/>
        <w:numPr>
          <w:ilvl w:val="0"/>
          <w:numId w:val="4"/>
        </w:numPr>
        <w:jc w:val="both"/>
        <w:rPr>
          <w:rFonts w:ascii="Verdana" w:hAnsi="Verdana"/>
          <w:sz w:val="20"/>
        </w:rPr>
      </w:pPr>
      <w:r w:rsidRPr="00EB2B4E">
        <w:rPr>
          <w:rFonts w:ascii="Verdana" w:hAnsi="Verdana"/>
          <w:sz w:val="20"/>
        </w:rPr>
        <w:t>While the session leader is talking to the group, don’t interrupt them or distract the students unless something is wrong that needs fixing urgently. You should also watch and pay attention to what they’re saying, to set a good example.</w:t>
      </w:r>
    </w:p>
    <w:p w14:paraId="2271DD77" w14:textId="77777777" w:rsidR="00373870" w:rsidRPr="00EB2B4E" w:rsidRDefault="00373870" w:rsidP="00A323A7">
      <w:pPr>
        <w:pStyle w:val="ListParagraph"/>
        <w:numPr>
          <w:ilvl w:val="0"/>
          <w:numId w:val="4"/>
        </w:numPr>
        <w:jc w:val="both"/>
        <w:rPr>
          <w:rFonts w:ascii="Verdana" w:hAnsi="Verdana"/>
          <w:sz w:val="20"/>
        </w:rPr>
      </w:pPr>
      <w:r w:rsidRPr="00EB2B4E">
        <w:rPr>
          <w:rFonts w:ascii="Verdana" w:hAnsi="Verdana"/>
          <w:sz w:val="20"/>
        </w:rPr>
        <w:t>If things need handing out to the students, wait for the session leader to signal you to do this, as it can distract the students if you start to hand things out before they’re ready.</w:t>
      </w:r>
    </w:p>
    <w:p w14:paraId="2271DD78" w14:textId="77777777" w:rsidR="00373870" w:rsidRPr="00EB2B4E" w:rsidRDefault="00373870" w:rsidP="00A323A7">
      <w:pPr>
        <w:pStyle w:val="ListParagraph"/>
        <w:numPr>
          <w:ilvl w:val="0"/>
          <w:numId w:val="4"/>
        </w:numPr>
        <w:jc w:val="both"/>
        <w:rPr>
          <w:rFonts w:ascii="Verdana" w:hAnsi="Verdana"/>
          <w:sz w:val="20"/>
        </w:rPr>
      </w:pPr>
      <w:r w:rsidRPr="00EB2B4E">
        <w:rPr>
          <w:rFonts w:ascii="Verdana" w:hAnsi="Verdana"/>
          <w:sz w:val="20"/>
        </w:rPr>
        <w:t xml:space="preserve">If the students are given a task to work on, you should circulate the room to talk to the students. Wait until they’ve had </w:t>
      </w:r>
      <w:r w:rsidR="002D389F" w:rsidRPr="00EB2B4E">
        <w:rPr>
          <w:rFonts w:ascii="Verdana" w:hAnsi="Verdana"/>
          <w:sz w:val="20"/>
        </w:rPr>
        <w:t xml:space="preserve">a </w:t>
      </w:r>
      <w:r w:rsidRPr="00EB2B4E">
        <w:rPr>
          <w:rFonts w:ascii="Verdana" w:hAnsi="Verdana"/>
          <w:sz w:val="20"/>
        </w:rPr>
        <w:t xml:space="preserve">chance to tackle the problem before you interrupt </w:t>
      </w:r>
      <w:proofErr w:type="gramStart"/>
      <w:r w:rsidRPr="00EB2B4E">
        <w:rPr>
          <w:rFonts w:ascii="Verdana" w:hAnsi="Verdana"/>
          <w:sz w:val="20"/>
        </w:rPr>
        <w:t>them, and</w:t>
      </w:r>
      <w:proofErr w:type="gramEnd"/>
      <w:r w:rsidRPr="00EB2B4E">
        <w:rPr>
          <w:rFonts w:ascii="Verdana" w:hAnsi="Verdana"/>
          <w:sz w:val="20"/>
        </w:rPr>
        <w:t xml:space="preserve"> encourage anyone who looks like they haven’t started yet.</w:t>
      </w:r>
    </w:p>
    <w:p w14:paraId="2271DD79" w14:textId="056E9DCE" w:rsidR="00373870" w:rsidRPr="00EB2B4E" w:rsidRDefault="00373870" w:rsidP="0C12D1F0">
      <w:pPr>
        <w:pStyle w:val="ListParagraph"/>
        <w:numPr>
          <w:ilvl w:val="0"/>
          <w:numId w:val="4"/>
        </w:numPr>
        <w:jc w:val="both"/>
        <w:rPr>
          <w:rFonts w:ascii="Verdana" w:hAnsi="Verdana"/>
          <w:sz w:val="20"/>
          <w:szCs w:val="20"/>
        </w:rPr>
      </w:pPr>
      <w:r w:rsidRPr="0C12D1F0">
        <w:rPr>
          <w:rFonts w:ascii="Verdana" w:hAnsi="Verdana"/>
          <w:sz w:val="20"/>
          <w:szCs w:val="20"/>
        </w:rPr>
        <w:t xml:space="preserve">Try not to give away the answers to the students, especially if they’re working on the problem and about to </w:t>
      </w:r>
      <w:r w:rsidR="002D389F" w:rsidRPr="0C12D1F0">
        <w:rPr>
          <w:rFonts w:ascii="Verdana" w:hAnsi="Verdana"/>
          <w:sz w:val="20"/>
          <w:szCs w:val="20"/>
        </w:rPr>
        <w:t>discover it for</w:t>
      </w:r>
      <w:r w:rsidRPr="0C12D1F0">
        <w:rPr>
          <w:rFonts w:ascii="Verdana" w:hAnsi="Verdana"/>
          <w:sz w:val="20"/>
          <w:szCs w:val="20"/>
        </w:rPr>
        <w:t xml:space="preserve"> themselves - if they are really struggling, you can give them a hint or suggest where they might start looking.</w:t>
      </w:r>
      <w:r w:rsidR="4353F3C5" w:rsidRPr="0C12D1F0">
        <w:rPr>
          <w:rFonts w:ascii="Verdana" w:hAnsi="Verdana"/>
          <w:sz w:val="20"/>
          <w:szCs w:val="20"/>
        </w:rPr>
        <w:t xml:space="preserve"> Asking questions about the problem is a great way to get them thinking along the right track.</w:t>
      </w:r>
    </w:p>
    <w:p w14:paraId="2271DD7A" w14:textId="77777777" w:rsidR="00EB2B4E" w:rsidRPr="00EB2B4E" w:rsidRDefault="00EB2B4E" w:rsidP="00A323A7">
      <w:pPr>
        <w:jc w:val="both"/>
        <w:rPr>
          <w:rFonts w:ascii="Verdana" w:hAnsi="Verdana"/>
          <w:b/>
          <w:sz w:val="20"/>
          <w:szCs w:val="28"/>
          <w:u w:val="single"/>
        </w:rPr>
      </w:pPr>
      <w:r w:rsidRPr="00EB2B4E">
        <w:rPr>
          <w:rFonts w:ascii="Verdana" w:hAnsi="Verdana"/>
          <w:b/>
          <w:sz w:val="20"/>
          <w:szCs w:val="28"/>
          <w:u w:val="single"/>
        </w:rPr>
        <w:t>In this session:</w:t>
      </w:r>
    </w:p>
    <w:p w14:paraId="7FE48FCD" w14:textId="19E260F5" w:rsidR="006447E1" w:rsidRPr="00B15B65" w:rsidRDefault="00EB2B4E" w:rsidP="0C12D1F0">
      <w:pPr>
        <w:jc w:val="both"/>
        <w:rPr>
          <w:rFonts w:ascii="Verdana" w:hAnsi="Verdana"/>
          <w:sz w:val="20"/>
          <w:szCs w:val="20"/>
        </w:rPr>
      </w:pPr>
      <w:r w:rsidRPr="0C12D1F0">
        <w:rPr>
          <w:rFonts w:ascii="Verdana" w:hAnsi="Verdana"/>
          <w:sz w:val="20"/>
          <w:szCs w:val="20"/>
        </w:rPr>
        <w:t xml:space="preserve">This workshop is an exploration of </w:t>
      </w:r>
      <w:r w:rsidR="006447E1" w:rsidRPr="0C12D1F0">
        <w:rPr>
          <w:rFonts w:ascii="Verdana" w:hAnsi="Verdana"/>
          <w:sz w:val="20"/>
          <w:szCs w:val="20"/>
        </w:rPr>
        <w:t>mathematical modelling. Models are useful tools that enable us to describe the real world and predict many things: the weather, population dynamics, the spreading of disease, the impact of an earthquak</w:t>
      </w:r>
      <w:r w:rsidR="7F6FA093" w:rsidRPr="0C12D1F0">
        <w:rPr>
          <w:rFonts w:ascii="Verdana" w:hAnsi="Verdana"/>
          <w:sz w:val="20"/>
          <w:szCs w:val="20"/>
        </w:rPr>
        <w:t>es, and many more.</w:t>
      </w:r>
      <w:r w:rsidR="006447E1" w:rsidRPr="0C12D1F0">
        <w:rPr>
          <w:rFonts w:ascii="Verdana" w:hAnsi="Verdana"/>
          <w:sz w:val="20"/>
          <w:szCs w:val="20"/>
        </w:rPr>
        <w:t xml:space="preserve"> In this session, the students are introduced to cellular automata: mathematical models composed of grids of cells that evolve over time</w:t>
      </w:r>
      <w:r w:rsidR="4F84CBF2" w:rsidRPr="0C12D1F0">
        <w:rPr>
          <w:rFonts w:ascii="Verdana" w:hAnsi="Verdana"/>
          <w:sz w:val="20"/>
          <w:szCs w:val="20"/>
        </w:rPr>
        <w:t>,</w:t>
      </w:r>
      <w:r w:rsidR="006447E1" w:rsidRPr="0C12D1F0">
        <w:rPr>
          <w:rFonts w:ascii="Verdana" w:hAnsi="Verdana"/>
          <w:sz w:val="20"/>
          <w:szCs w:val="20"/>
        </w:rPr>
        <w:t xml:space="preserve"> according to simple rules based on the states of neighbouring cells.</w:t>
      </w:r>
      <w:r w:rsidR="00C05495" w:rsidRPr="0C12D1F0">
        <w:rPr>
          <w:rFonts w:ascii="Verdana" w:hAnsi="Verdana"/>
          <w:sz w:val="20"/>
          <w:szCs w:val="20"/>
        </w:rPr>
        <w:t xml:space="preserve"> They will use these to model forest fires on paper.</w:t>
      </w:r>
    </w:p>
    <w:p w14:paraId="7E6DB197" w14:textId="61B6992B" w:rsidR="006447E1" w:rsidRDefault="006447E1" w:rsidP="0C12D1F0">
      <w:pPr>
        <w:jc w:val="both"/>
        <w:rPr>
          <w:rFonts w:ascii="Verdana" w:hAnsi="Verdana"/>
          <w:sz w:val="20"/>
          <w:szCs w:val="20"/>
        </w:rPr>
      </w:pPr>
      <w:r w:rsidRPr="0C12D1F0">
        <w:rPr>
          <w:rFonts w:ascii="Verdana" w:hAnsi="Verdana"/>
          <w:sz w:val="20"/>
          <w:szCs w:val="20"/>
        </w:rPr>
        <w:t>Students will use cellular automata to model forest fires on paper grids, first using a given set of s</w:t>
      </w:r>
      <w:r w:rsidR="3843F24F" w:rsidRPr="0C12D1F0">
        <w:rPr>
          <w:rFonts w:ascii="Verdana" w:hAnsi="Verdana"/>
          <w:sz w:val="20"/>
          <w:szCs w:val="20"/>
        </w:rPr>
        <w:t>imple probabilities to simulate basic weather conditions</w:t>
      </w:r>
      <w:r w:rsidRPr="0C12D1F0">
        <w:rPr>
          <w:rFonts w:ascii="Verdana" w:hAnsi="Verdana"/>
          <w:sz w:val="20"/>
          <w:szCs w:val="20"/>
        </w:rPr>
        <w:t xml:space="preserve">, following which they can construct their own set of logical rules to change the model and make it their own! </w:t>
      </w:r>
    </w:p>
    <w:p w14:paraId="2271DD7D" w14:textId="77777777" w:rsidR="00EB2B4E" w:rsidRDefault="00EB2B4E" w:rsidP="00A323A7">
      <w:pPr>
        <w:jc w:val="both"/>
        <w:rPr>
          <w:rFonts w:ascii="Verdana" w:hAnsi="Verdana"/>
          <w:sz w:val="20"/>
        </w:rPr>
      </w:pPr>
      <w:r w:rsidRPr="00EB2B4E">
        <w:rPr>
          <w:rFonts w:ascii="Verdana" w:hAnsi="Verdana"/>
          <w:sz w:val="20"/>
        </w:rPr>
        <w:t>The main activities are:</w:t>
      </w:r>
    </w:p>
    <w:p w14:paraId="3EF5D9D9" w14:textId="5F765E3C" w:rsidR="00AF4E36" w:rsidRDefault="00F476B6" w:rsidP="00AF4E36">
      <w:pPr>
        <w:pStyle w:val="ListParagraph"/>
        <w:numPr>
          <w:ilvl w:val="0"/>
          <w:numId w:val="18"/>
        </w:numPr>
        <w:jc w:val="both"/>
        <w:rPr>
          <w:rFonts w:ascii="Verdana" w:hAnsi="Verdana"/>
          <w:sz w:val="20"/>
        </w:rPr>
      </w:pPr>
      <w:r>
        <w:rPr>
          <w:rFonts w:ascii="Verdana" w:hAnsi="Verdana"/>
          <w:sz w:val="20"/>
        </w:rPr>
        <w:t xml:space="preserve">Spreading Dye </w:t>
      </w:r>
      <w:r w:rsidR="008E2B7A">
        <w:rPr>
          <w:rFonts w:ascii="Verdana" w:hAnsi="Verdana"/>
          <w:sz w:val="20"/>
        </w:rPr>
        <w:t>w</w:t>
      </w:r>
      <w:r>
        <w:rPr>
          <w:rFonts w:ascii="Verdana" w:hAnsi="Verdana"/>
          <w:sz w:val="20"/>
        </w:rPr>
        <w:t xml:space="preserve">orksheet </w:t>
      </w:r>
      <w:r w:rsidR="008E2B7A">
        <w:rPr>
          <w:rFonts w:ascii="Verdana" w:hAnsi="Verdana"/>
          <w:sz w:val="20"/>
        </w:rPr>
        <w:t>activity</w:t>
      </w:r>
    </w:p>
    <w:p w14:paraId="79218803" w14:textId="59F02C22" w:rsidR="00A4111E" w:rsidRDefault="002A43A5" w:rsidP="00AF4E36">
      <w:pPr>
        <w:pStyle w:val="ListParagraph"/>
        <w:numPr>
          <w:ilvl w:val="0"/>
          <w:numId w:val="18"/>
        </w:numPr>
        <w:jc w:val="both"/>
        <w:rPr>
          <w:rFonts w:ascii="Verdana" w:hAnsi="Verdana"/>
          <w:sz w:val="20"/>
        </w:rPr>
      </w:pPr>
      <w:r>
        <w:rPr>
          <w:rFonts w:ascii="Verdana" w:hAnsi="Verdana"/>
          <w:sz w:val="20"/>
        </w:rPr>
        <w:t xml:space="preserve">Modelling forest fires </w:t>
      </w:r>
      <w:r w:rsidR="008E2B7A">
        <w:rPr>
          <w:rFonts w:ascii="Verdana" w:hAnsi="Verdana"/>
          <w:sz w:val="20"/>
        </w:rPr>
        <w:t>w</w:t>
      </w:r>
      <w:r>
        <w:rPr>
          <w:rFonts w:ascii="Verdana" w:hAnsi="Verdana"/>
          <w:sz w:val="20"/>
        </w:rPr>
        <w:t xml:space="preserve">orksheet </w:t>
      </w:r>
      <w:r w:rsidR="008E2B7A">
        <w:rPr>
          <w:rFonts w:ascii="Verdana" w:hAnsi="Verdana"/>
          <w:sz w:val="20"/>
        </w:rPr>
        <w:t>activity</w:t>
      </w:r>
    </w:p>
    <w:p w14:paraId="3AD16DEB" w14:textId="650AC2CB" w:rsidR="002A43A5" w:rsidRPr="00AF4E36" w:rsidRDefault="00075EFD" w:rsidP="00AF4E36">
      <w:pPr>
        <w:pStyle w:val="ListParagraph"/>
        <w:numPr>
          <w:ilvl w:val="0"/>
          <w:numId w:val="18"/>
        </w:numPr>
        <w:jc w:val="both"/>
        <w:rPr>
          <w:rFonts w:ascii="Verdana" w:hAnsi="Verdana"/>
          <w:sz w:val="20"/>
        </w:rPr>
      </w:pPr>
      <w:r w:rsidRPr="00075EFD">
        <w:rPr>
          <w:rFonts w:ascii="Verdana" w:hAnsi="Verdana"/>
          <w:sz w:val="20"/>
        </w:rPr>
        <w:t>Your Forest Fire Model</w:t>
      </w:r>
      <w:r>
        <w:rPr>
          <w:rFonts w:ascii="Verdana" w:hAnsi="Verdana"/>
          <w:sz w:val="20"/>
        </w:rPr>
        <w:t xml:space="preserve"> Adaptations</w:t>
      </w:r>
      <w:r w:rsidRPr="00075EFD">
        <w:rPr>
          <w:rFonts w:ascii="Verdana" w:hAnsi="Verdana"/>
          <w:sz w:val="20"/>
        </w:rPr>
        <w:t xml:space="preserve"> </w:t>
      </w:r>
      <w:r w:rsidR="008E2B7A">
        <w:rPr>
          <w:rFonts w:ascii="Verdana" w:hAnsi="Verdana"/>
          <w:sz w:val="20"/>
        </w:rPr>
        <w:t>w</w:t>
      </w:r>
      <w:r w:rsidR="002A43A5">
        <w:rPr>
          <w:rFonts w:ascii="Verdana" w:hAnsi="Verdana"/>
          <w:sz w:val="20"/>
        </w:rPr>
        <w:t xml:space="preserve">orksheet </w:t>
      </w:r>
      <w:r w:rsidR="008E2B7A">
        <w:rPr>
          <w:rFonts w:ascii="Verdana" w:hAnsi="Verdana"/>
          <w:sz w:val="20"/>
        </w:rPr>
        <w:t>activity</w:t>
      </w:r>
    </w:p>
    <w:p w14:paraId="1C0A5137" w14:textId="77777777" w:rsidR="00994DEE" w:rsidRPr="00EB2B4E" w:rsidRDefault="00994DEE" w:rsidP="00994DEE">
      <w:pPr>
        <w:rPr>
          <w:rFonts w:ascii="Verdana" w:hAnsi="Verdana"/>
          <w:b/>
          <w:i/>
          <w:sz w:val="24"/>
          <w:szCs w:val="28"/>
          <w:u w:val="single"/>
        </w:rPr>
      </w:pPr>
      <w:r w:rsidRPr="00EB2B4E">
        <w:rPr>
          <w:rFonts w:ascii="Verdana" w:hAnsi="Verdana"/>
          <w:b/>
          <w:i/>
          <w:sz w:val="24"/>
          <w:szCs w:val="28"/>
          <w:u w:val="single"/>
        </w:rPr>
        <w:t>There is a great deal more background information available on a separate sheet if you would like more detail. Please ask the session leader if you</w:t>
      </w:r>
      <w:r>
        <w:rPr>
          <w:rFonts w:ascii="Verdana" w:hAnsi="Verdana"/>
          <w:b/>
          <w:i/>
          <w:sz w:val="24"/>
          <w:szCs w:val="28"/>
          <w:u w:val="single"/>
        </w:rPr>
        <w:t xml:space="preserve"> would</w:t>
      </w:r>
      <w:r w:rsidRPr="00EB2B4E">
        <w:rPr>
          <w:rFonts w:ascii="Verdana" w:hAnsi="Verdana"/>
          <w:b/>
          <w:i/>
          <w:sz w:val="24"/>
          <w:szCs w:val="28"/>
          <w:u w:val="single"/>
        </w:rPr>
        <w:t xml:space="preserve"> like to see </w:t>
      </w:r>
      <w:r>
        <w:rPr>
          <w:rFonts w:ascii="Verdana" w:hAnsi="Verdana"/>
          <w:b/>
          <w:i/>
          <w:sz w:val="24"/>
          <w:szCs w:val="28"/>
          <w:u w:val="single"/>
        </w:rPr>
        <w:t>the additional information sheet</w:t>
      </w:r>
      <w:r w:rsidRPr="00EB2B4E">
        <w:rPr>
          <w:rFonts w:ascii="Verdana" w:hAnsi="Verdana"/>
          <w:b/>
          <w:i/>
          <w:sz w:val="24"/>
          <w:szCs w:val="28"/>
          <w:u w:val="single"/>
        </w:rPr>
        <w:t>.</w:t>
      </w:r>
    </w:p>
    <w:p w14:paraId="52DA7E86" w14:textId="77777777" w:rsidR="00994DEE" w:rsidRDefault="00994DEE" w:rsidP="00994DEE">
      <w:pPr>
        <w:rPr>
          <w:rFonts w:ascii="Verdana" w:hAnsi="Verdana"/>
          <w:b/>
          <w:sz w:val="20"/>
        </w:rPr>
      </w:pPr>
      <w:r w:rsidRPr="00EB2B4E">
        <w:rPr>
          <w:rFonts w:ascii="Verdana" w:hAnsi="Verdana"/>
          <w:b/>
          <w:sz w:val="20"/>
        </w:rPr>
        <w:t>Thanks again for your help with this session! If you have any other questions, please ask the session leader.</w:t>
      </w:r>
    </w:p>
    <w:p w14:paraId="08FC0464" w14:textId="77777777" w:rsidR="00994DEE" w:rsidRPr="00EB2B4E" w:rsidRDefault="00994DEE" w:rsidP="00994DEE">
      <w:pPr>
        <w:jc w:val="both"/>
        <w:rPr>
          <w:rFonts w:ascii="Verdana" w:hAnsi="Verdana"/>
          <w:b/>
          <w:sz w:val="20"/>
          <w:szCs w:val="28"/>
          <w:u w:val="single"/>
        </w:rPr>
      </w:pPr>
      <w:r w:rsidRPr="00EB2B4E">
        <w:rPr>
          <w:rFonts w:ascii="Verdana" w:hAnsi="Verdana"/>
          <w:b/>
          <w:sz w:val="20"/>
          <w:szCs w:val="28"/>
          <w:u w:val="single"/>
        </w:rPr>
        <w:t>In this session:</w:t>
      </w:r>
    </w:p>
    <w:p w14:paraId="24EE47EC" w14:textId="68FB4ED0" w:rsidR="005109C7" w:rsidRPr="009647C2" w:rsidRDefault="00F476B6" w:rsidP="7CED5A39">
      <w:pPr>
        <w:pStyle w:val="Heading3"/>
        <w:spacing w:after="0" w:line="240" w:lineRule="auto"/>
        <w:rPr>
          <w:rFonts w:eastAsiaTheme="minorEastAsia" w:cstheme="minorBidi"/>
          <w:color w:val="auto"/>
          <w:sz w:val="22"/>
          <w:lang w:eastAsia="en-US"/>
        </w:rPr>
      </w:pPr>
      <w:r w:rsidRPr="7CED5A39">
        <w:rPr>
          <w:rFonts w:eastAsiaTheme="minorEastAsia" w:cstheme="minorBidi"/>
          <w:color w:val="auto"/>
          <w:sz w:val="22"/>
          <w:lang w:eastAsia="en-US"/>
        </w:rPr>
        <w:t>Spreading Dye</w:t>
      </w:r>
      <w:r w:rsidR="00D84371" w:rsidRPr="7CED5A39">
        <w:rPr>
          <w:rFonts w:eastAsiaTheme="minorEastAsia" w:cstheme="minorBidi"/>
          <w:color w:val="auto"/>
          <w:sz w:val="22"/>
          <w:lang w:eastAsia="en-US"/>
        </w:rPr>
        <w:t xml:space="preserve"> worksheet</w:t>
      </w:r>
      <w:r w:rsidR="006E1977" w:rsidRPr="7CED5A39">
        <w:rPr>
          <w:rFonts w:eastAsiaTheme="minorEastAsia" w:cstheme="minorBidi"/>
          <w:color w:val="auto"/>
          <w:sz w:val="22"/>
          <w:lang w:eastAsia="en-US"/>
        </w:rPr>
        <w:t xml:space="preserve"> </w:t>
      </w:r>
      <w:r w:rsidR="00D84371" w:rsidRPr="7CED5A39">
        <w:rPr>
          <w:rFonts w:eastAsiaTheme="minorEastAsia" w:cstheme="minorBidi"/>
          <w:color w:val="auto"/>
          <w:sz w:val="22"/>
          <w:lang w:eastAsia="en-US"/>
        </w:rPr>
        <w:t>activity</w:t>
      </w:r>
    </w:p>
    <w:p w14:paraId="6449FE86" w14:textId="64196D36" w:rsidR="005109C7" w:rsidRDefault="005109C7" w:rsidP="0C12D1F0">
      <w:pPr>
        <w:spacing w:after="0"/>
        <w:jc w:val="both"/>
        <w:rPr>
          <w:rFonts w:ascii="Verdana" w:hAnsi="Verdana"/>
          <w:sz w:val="20"/>
          <w:szCs w:val="20"/>
        </w:rPr>
      </w:pPr>
      <w:r w:rsidRPr="0C12D1F0">
        <w:rPr>
          <w:rFonts w:ascii="Verdana" w:hAnsi="Verdana"/>
          <w:sz w:val="20"/>
          <w:szCs w:val="20"/>
        </w:rPr>
        <w:t>Students to work on this individually. They will need a</w:t>
      </w:r>
      <w:r w:rsidR="5D19A89B" w:rsidRPr="0C12D1F0">
        <w:rPr>
          <w:rFonts w:ascii="Verdana" w:hAnsi="Verdana"/>
          <w:sz w:val="20"/>
          <w:szCs w:val="20"/>
        </w:rPr>
        <w:t>ccess to a</w:t>
      </w:r>
      <w:r w:rsidRPr="0C12D1F0">
        <w:rPr>
          <w:rFonts w:ascii="Verdana" w:hAnsi="Verdana"/>
          <w:sz w:val="20"/>
          <w:szCs w:val="20"/>
        </w:rPr>
        <w:t xml:space="preserve"> set of coloured pencils</w:t>
      </w:r>
      <w:r w:rsidR="5C8712AB" w:rsidRPr="0C12D1F0">
        <w:rPr>
          <w:rFonts w:ascii="Verdana" w:hAnsi="Verdana"/>
          <w:sz w:val="20"/>
          <w:szCs w:val="20"/>
        </w:rPr>
        <w:t xml:space="preserve"> (shared within a group of up to four students)</w:t>
      </w:r>
      <w:r w:rsidRPr="0C12D1F0">
        <w:rPr>
          <w:rFonts w:ascii="Verdana" w:hAnsi="Verdana"/>
          <w:sz w:val="20"/>
          <w:szCs w:val="20"/>
        </w:rPr>
        <w:t>.</w:t>
      </w:r>
      <w:r w:rsidR="00DF6E0F" w:rsidRPr="0C12D1F0">
        <w:rPr>
          <w:rFonts w:ascii="Verdana" w:hAnsi="Verdana"/>
          <w:sz w:val="20"/>
          <w:szCs w:val="20"/>
        </w:rPr>
        <w:t xml:space="preserve"> </w:t>
      </w:r>
    </w:p>
    <w:p w14:paraId="20CD7B19" w14:textId="77777777" w:rsidR="00C51AC6" w:rsidRPr="00224E1A" w:rsidRDefault="00C51AC6" w:rsidP="005109C7">
      <w:pPr>
        <w:spacing w:after="0"/>
        <w:jc w:val="both"/>
        <w:rPr>
          <w:rFonts w:ascii="Verdana" w:hAnsi="Verdana"/>
          <w:bCs/>
          <w:sz w:val="20"/>
        </w:rPr>
      </w:pPr>
    </w:p>
    <w:p w14:paraId="05B65A10" w14:textId="77777777" w:rsidR="005109C7" w:rsidRPr="007F7C3E" w:rsidRDefault="005109C7" w:rsidP="005109C7">
      <w:pPr>
        <w:spacing w:after="0"/>
        <w:jc w:val="both"/>
        <w:rPr>
          <w:rFonts w:ascii="Verdana" w:hAnsi="Verdana"/>
          <w:i/>
          <w:iCs/>
          <w:sz w:val="20"/>
        </w:rPr>
      </w:pPr>
      <w:r w:rsidRPr="007F7C3E">
        <w:rPr>
          <w:rFonts w:ascii="Verdana" w:hAnsi="Verdana"/>
          <w:i/>
          <w:iCs/>
          <w:sz w:val="20"/>
        </w:rPr>
        <w:t>Useful information:</w:t>
      </w:r>
    </w:p>
    <w:p w14:paraId="3A2F3345" w14:textId="241013EB" w:rsidR="00C51AC6" w:rsidRPr="00224E1A" w:rsidRDefault="009919A7" w:rsidP="0C12D1F0">
      <w:pPr>
        <w:jc w:val="both"/>
        <w:rPr>
          <w:rFonts w:ascii="Verdana" w:hAnsi="Verdana"/>
          <w:sz w:val="20"/>
          <w:szCs w:val="20"/>
        </w:rPr>
      </w:pPr>
      <w:r w:rsidRPr="0C12D1F0">
        <w:rPr>
          <w:rFonts w:ascii="Verdana" w:hAnsi="Verdana"/>
          <w:sz w:val="20"/>
          <w:szCs w:val="20"/>
        </w:rPr>
        <w:lastRenderedPageBreak/>
        <w:t xml:space="preserve">The first example </w:t>
      </w:r>
      <w:r w:rsidR="00A4111E">
        <w:rPr>
          <w:rFonts w:ascii="Verdana" w:hAnsi="Verdana"/>
          <w:sz w:val="20"/>
          <w:szCs w:val="20"/>
        </w:rPr>
        <w:t>of a model</w:t>
      </w:r>
      <w:r w:rsidRPr="0C12D1F0">
        <w:rPr>
          <w:rFonts w:ascii="Verdana" w:hAnsi="Verdana"/>
          <w:sz w:val="20"/>
          <w:szCs w:val="20"/>
        </w:rPr>
        <w:t xml:space="preserve"> introduced </w:t>
      </w:r>
      <w:r w:rsidR="00A4111E">
        <w:rPr>
          <w:rFonts w:ascii="Verdana" w:hAnsi="Verdana"/>
          <w:sz w:val="20"/>
          <w:szCs w:val="20"/>
        </w:rPr>
        <w:t>to the students is</w:t>
      </w:r>
      <w:r w:rsidRPr="0C12D1F0">
        <w:rPr>
          <w:rFonts w:ascii="Verdana" w:hAnsi="Verdana"/>
          <w:sz w:val="20"/>
          <w:szCs w:val="20"/>
        </w:rPr>
        <w:t xml:space="preserve"> one where dye spreads within a square grid. In this example, the dye spreads to all squares which have three or more dyed neighbours in each time step. The session leader will have gone through an example, step by step. Probability is not introduced in this model, so all the students should have the same outcome. Because of this, </w:t>
      </w:r>
      <w:r w:rsidRPr="0C12D1F0">
        <w:rPr>
          <w:rFonts w:ascii="Verdana" w:hAnsi="Verdana"/>
          <w:i/>
          <w:iCs/>
          <w:sz w:val="20"/>
          <w:szCs w:val="20"/>
        </w:rPr>
        <w:t xml:space="preserve">Worksheet 0 </w:t>
      </w:r>
      <w:r w:rsidRPr="0C12D1F0">
        <w:rPr>
          <w:rFonts w:ascii="Verdana" w:hAnsi="Verdana"/>
          <w:sz w:val="20"/>
          <w:szCs w:val="20"/>
        </w:rPr>
        <w:t>is the only worksheet with solution</w:t>
      </w:r>
      <w:r w:rsidR="4BF78473" w:rsidRPr="0C12D1F0">
        <w:rPr>
          <w:rFonts w:ascii="Verdana" w:hAnsi="Verdana"/>
          <w:sz w:val="20"/>
          <w:szCs w:val="20"/>
        </w:rPr>
        <w:t>s</w:t>
      </w:r>
      <w:r w:rsidRPr="0C12D1F0">
        <w:rPr>
          <w:rFonts w:ascii="Verdana" w:hAnsi="Verdana"/>
          <w:sz w:val="20"/>
          <w:szCs w:val="20"/>
        </w:rPr>
        <w:t>.</w:t>
      </w:r>
    </w:p>
    <w:p w14:paraId="60665203" w14:textId="7BDC19C2" w:rsidR="591CB8A4" w:rsidRDefault="591CB8A4" w:rsidP="0C12D1F0">
      <w:pPr>
        <w:jc w:val="both"/>
        <w:rPr>
          <w:rFonts w:ascii="Verdana" w:hAnsi="Verdana"/>
          <w:sz w:val="20"/>
          <w:szCs w:val="20"/>
        </w:rPr>
      </w:pPr>
      <w:r w:rsidRPr="0C12D1F0">
        <w:rPr>
          <w:rFonts w:ascii="Verdana" w:hAnsi="Verdana"/>
          <w:sz w:val="20"/>
          <w:szCs w:val="20"/>
        </w:rPr>
        <w:t xml:space="preserve">If they ‘finish’ the required number of time-steps, they can either carry on or turn over and try the Game of Life activities (another practice at counting neighbours, and an introduction to an </w:t>
      </w:r>
      <w:proofErr w:type="gramStart"/>
      <w:r w:rsidRPr="0C12D1F0">
        <w:rPr>
          <w:rFonts w:ascii="Verdana" w:hAnsi="Verdana"/>
          <w:sz w:val="20"/>
          <w:szCs w:val="20"/>
        </w:rPr>
        <w:t>interesting cellular automata</w:t>
      </w:r>
      <w:proofErr w:type="gramEnd"/>
      <w:r w:rsidRPr="0C12D1F0">
        <w:rPr>
          <w:rFonts w:ascii="Verdana" w:hAnsi="Verdana"/>
          <w:sz w:val="20"/>
          <w:szCs w:val="20"/>
        </w:rPr>
        <w:t xml:space="preserve"> simulation).</w:t>
      </w:r>
    </w:p>
    <w:p w14:paraId="6EB23585" w14:textId="77777777" w:rsidR="005109C7" w:rsidRPr="007F7C3E" w:rsidRDefault="005109C7" w:rsidP="005109C7">
      <w:pPr>
        <w:spacing w:after="0"/>
        <w:jc w:val="both"/>
        <w:rPr>
          <w:rFonts w:ascii="Verdana" w:hAnsi="Verdana"/>
          <w:i/>
          <w:iCs/>
          <w:sz w:val="20"/>
        </w:rPr>
      </w:pPr>
      <w:r w:rsidRPr="007F7C3E">
        <w:rPr>
          <w:rFonts w:ascii="Verdana" w:hAnsi="Verdana"/>
          <w:i/>
          <w:iCs/>
          <w:sz w:val="20"/>
        </w:rPr>
        <w:t>Answers to common questions/inaccuracies:</w:t>
      </w:r>
    </w:p>
    <w:p w14:paraId="45BC1FC9" w14:textId="77777777" w:rsidR="005109C7" w:rsidRPr="00224E1A" w:rsidRDefault="005109C7" w:rsidP="0C12D1F0">
      <w:pPr>
        <w:numPr>
          <w:ilvl w:val="0"/>
          <w:numId w:val="9"/>
        </w:numPr>
        <w:spacing w:after="0"/>
        <w:jc w:val="both"/>
        <w:rPr>
          <w:rFonts w:ascii="Verdana" w:hAnsi="Verdana"/>
          <w:sz w:val="20"/>
          <w:szCs w:val="20"/>
        </w:rPr>
      </w:pPr>
      <w:r w:rsidRPr="0C12D1F0">
        <w:rPr>
          <w:rFonts w:ascii="Verdana" w:hAnsi="Verdana"/>
          <w:sz w:val="20"/>
          <w:szCs w:val="20"/>
        </w:rPr>
        <w:t xml:space="preserve">The most important thing is to make sure that at each time step, the squares which are coloured in are the ones which are </w:t>
      </w:r>
      <w:r w:rsidRPr="0C12D1F0">
        <w:rPr>
          <w:rFonts w:ascii="Verdana" w:hAnsi="Verdana"/>
          <w:b/>
          <w:bCs/>
          <w:sz w:val="20"/>
          <w:szCs w:val="20"/>
        </w:rPr>
        <w:t>about to be</w:t>
      </w:r>
      <w:r w:rsidRPr="0C12D1F0">
        <w:rPr>
          <w:rFonts w:ascii="Verdana" w:hAnsi="Verdana"/>
          <w:sz w:val="20"/>
          <w:szCs w:val="20"/>
        </w:rPr>
        <w:t xml:space="preserve"> dyed. They are then fixed as dyed for the next time step.</w:t>
      </w:r>
    </w:p>
    <w:p w14:paraId="5D1C2E38" w14:textId="77777777" w:rsidR="005109C7" w:rsidRDefault="005109C7" w:rsidP="005109C7">
      <w:pPr>
        <w:numPr>
          <w:ilvl w:val="0"/>
          <w:numId w:val="9"/>
        </w:numPr>
        <w:spacing w:after="0"/>
        <w:jc w:val="both"/>
        <w:rPr>
          <w:rFonts w:ascii="Verdana" w:hAnsi="Verdana"/>
          <w:bCs/>
          <w:sz w:val="20"/>
        </w:rPr>
      </w:pPr>
      <w:r w:rsidRPr="00224E1A">
        <w:rPr>
          <w:rFonts w:ascii="Verdana" w:hAnsi="Verdana"/>
          <w:bCs/>
          <w:sz w:val="20"/>
        </w:rPr>
        <w:t>Diagonal neighbours are included.</w:t>
      </w:r>
    </w:p>
    <w:p w14:paraId="0021D32C" w14:textId="3BB84A6B" w:rsidR="009919A7" w:rsidRPr="00224E1A" w:rsidRDefault="009919A7" w:rsidP="005109C7">
      <w:pPr>
        <w:numPr>
          <w:ilvl w:val="0"/>
          <w:numId w:val="9"/>
        </w:numPr>
        <w:spacing w:after="0"/>
        <w:jc w:val="both"/>
        <w:rPr>
          <w:rFonts w:ascii="Verdana" w:hAnsi="Verdana"/>
          <w:bCs/>
          <w:sz w:val="20"/>
        </w:rPr>
      </w:pPr>
      <w:r w:rsidRPr="0C12D1F0">
        <w:rPr>
          <w:rFonts w:ascii="Verdana" w:hAnsi="Verdana"/>
          <w:sz w:val="20"/>
          <w:szCs w:val="20"/>
        </w:rPr>
        <w:t xml:space="preserve">Ensure students </w:t>
      </w:r>
      <w:r w:rsidR="00045ECA" w:rsidRPr="0C12D1F0">
        <w:rPr>
          <w:rFonts w:ascii="Verdana" w:hAnsi="Verdana"/>
          <w:sz w:val="20"/>
          <w:szCs w:val="20"/>
        </w:rPr>
        <w:t>change colours at every time step.</w:t>
      </w:r>
    </w:p>
    <w:p w14:paraId="128EAAA6" w14:textId="1971A225" w:rsidR="50CE5AE8" w:rsidRDefault="50CE5AE8" w:rsidP="0C12D1F0">
      <w:pPr>
        <w:numPr>
          <w:ilvl w:val="0"/>
          <w:numId w:val="9"/>
        </w:numPr>
        <w:spacing w:after="0"/>
        <w:jc w:val="both"/>
        <w:rPr>
          <w:rFonts w:ascii="Verdana" w:hAnsi="Verdana"/>
          <w:sz w:val="20"/>
          <w:szCs w:val="20"/>
        </w:rPr>
      </w:pPr>
      <w:r w:rsidRPr="0C12D1F0">
        <w:rPr>
          <w:rFonts w:ascii="Verdana" w:hAnsi="Verdana"/>
          <w:sz w:val="20"/>
          <w:szCs w:val="20"/>
        </w:rPr>
        <w:t>Check they have found all the required squares in the first few time-steps, as inaccuracies cause errors which continue throughout future time-steps (and it can be easy to miss some of the squares in time-step 1) – see the solutions.</w:t>
      </w:r>
    </w:p>
    <w:p w14:paraId="73966009" w14:textId="77777777" w:rsidR="00BB3B6C" w:rsidRDefault="00BB3B6C" w:rsidP="00A63E00">
      <w:pPr>
        <w:spacing w:after="0"/>
        <w:rPr>
          <w:rFonts w:ascii="Verdana" w:hAnsi="Verdana"/>
          <w:bCs/>
          <w:i/>
          <w:iCs/>
          <w:sz w:val="20"/>
        </w:rPr>
      </w:pPr>
    </w:p>
    <w:p w14:paraId="0E174853" w14:textId="5340FD73" w:rsidR="00CE2372" w:rsidRDefault="00BB3B6C">
      <w:pPr>
        <w:rPr>
          <w:rFonts w:ascii="Verdana" w:hAnsi="Verdana"/>
          <w:bCs/>
          <w:i/>
          <w:iCs/>
          <w:sz w:val="20"/>
        </w:rPr>
      </w:pPr>
      <w:r>
        <w:rPr>
          <w:rFonts w:ascii="Verdana" w:hAnsi="Verdana"/>
          <w:bCs/>
          <w:i/>
          <w:iCs/>
          <w:sz w:val="20"/>
        </w:rPr>
        <w:t>Solutions:</w:t>
      </w:r>
    </w:p>
    <w:p w14:paraId="424F8B0E" w14:textId="7F481803" w:rsidR="00A63E00" w:rsidRPr="00315163" w:rsidRDefault="00B12E5E" w:rsidP="00A63E00">
      <w:pPr>
        <w:pStyle w:val="Heading3"/>
        <w:numPr>
          <w:ilvl w:val="0"/>
          <w:numId w:val="17"/>
        </w:numPr>
        <w:spacing w:after="0" w:line="240" w:lineRule="auto"/>
        <w:rPr>
          <w:b w:val="0"/>
          <w:bCs/>
          <w:i/>
          <w:iCs/>
        </w:rPr>
      </w:pPr>
      <w:r w:rsidRPr="00B12E5E">
        <w:rPr>
          <w:noProof/>
          <w:szCs w:val="20"/>
        </w:rPr>
        <w:drawing>
          <wp:anchor distT="0" distB="0" distL="114300" distR="114300" simplePos="0" relativeHeight="251658240" behindDoc="0" locked="0" layoutInCell="1" allowOverlap="1" wp14:anchorId="3F2C5EB0" wp14:editId="7E1D6FE5">
            <wp:simplePos x="0" y="0"/>
            <wp:positionH relativeFrom="margin">
              <wp:align>right</wp:align>
            </wp:positionH>
            <wp:positionV relativeFrom="paragraph">
              <wp:posOffset>6985</wp:posOffset>
            </wp:positionV>
            <wp:extent cx="2518410" cy="2799080"/>
            <wp:effectExtent l="0" t="0" r="0" b="1270"/>
            <wp:wrapSquare wrapText="bothSides"/>
            <wp:docPr id="11" name="Picture 10">
              <a:extLst xmlns:a="http://schemas.openxmlformats.org/drawingml/2006/main">
                <a:ext uri="{FF2B5EF4-FFF2-40B4-BE49-F238E27FC236}">
                  <a16:creationId xmlns:a16="http://schemas.microsoft.com/office/drawing/2014/main" id="{1C99CAB0-2A8B-6D52-1B34-1A0EF586D21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1C99CAB0-2A8B-6D52-1B34-1A0EF586D21B}"/>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518410" cy="2799080"/>
                    </a:xfrm>
                    <a:prstGeom prst="rect">
                      <a:avLst/>
                    </a:prstGeom>
                  </pic:spPr>
                </pic:pic>
              </a:graphicData>
            </a:graphic>
            <wp14:sizeRelH relativeFrom="margin">
              <wp14:pctWidth>0</wp14:pctWidth>
            </wp14:sizeRelH>
            <wp14:sizeRelV relativeFrom="margin">
              <wp14:pctHeight>0</wp14:pctHeight>
            </wp14:sizeRelV>
          </wp:anchor>
        </w:drawing>
      </w:r>
      <w:r w:rsidR="00A63E00" w:rsidRPr="00A8492E">
        <w:rPr>
          <w:i/>
          <w:iCs/>
        </w:rPr>
        <w:t>Spreading Dye</w:t>
      </w:r>
      <w:r w:rsidR="00315163" w:rsidRPr="00A8492E">
        <w:rPr>
          <w:i/>
          <w:iCs/>
        </w:rPr>
        <w:t>:</w:t>
      </w:r>
      <w:r w:rsidR="00315163">
        <w:rPr>
          <w:b w:val="0"/>
          <w:bCs/>
          <w:i/>
          <w:iCs/>
        </w:rPr>
        <w:t xml:space="preserve"> students should fill in each square in the following time-steps</w:t>
      </w:r>
      <w:r w:rsidR="009B4B1F">
        <w:rPr>
          <w:b w:val="0"/>
          <w:bCs/>
          <w:i/>
          <w:iCs/>
        </w:rPr>
        <w:t xml:space="preserve"> (see the </w:t>
      </w:r>
      <w:r w:rsidR="00A8492E">
        <w:rPr>
          <w:b w:val="0"/>
          <w:bCs/>
          <w:i/>
          <w:iCs/>
        </w:rPr>
        <w:t>diagram on the right); the number of cells dyed in each time-step are given in the table below.</w:t>
      </w:r>
    </w:p>
    <w:p w14:paraId="52E013F4" w14:textId="7ED2D755" w:rsidR="00A63E00" w:rsidRDefault="00A63E00" w:rsidP="00A63E00">
      <w:pPr>
        <w:spacing w:after="0" w:line="240" w:lineRule="auto"/>
        <w:rPr>
          <w:rFonts w:ascii="Verdana" w:hAnsi="Verdana"/>
          <w:sz w:val="20"/>
          <w:szCs w:val="20"/>
        </w:rPr>
      </w:pPr>
      <w:r w:rsidRPr="00A63E00">
        <w:rPr>
          <w:rFonts w:ascii="Verdana" w:hAnsi="Verdana"/>
          <w:sz w:val="20"/>
          <w:szCs w:val="20"/>
        </w:rPr>
        <w:t xml:space="preserve"> </w:t>
      </w:r>
    </w:p>
    <w:p w14:paraId="46403B64" w14:textId="165B8B1D" w:rsidR="009B4B1F" w:rsidRPr="00A63E00" w:rsidRDefault="00927762" w:rsidP="00927762">
      <w:pPr>
        <w:spacing w:after="0" w:line="240" w:lineRule="auto"/>
        <w:ind w:firstLine="705"/>
        <w:rPr>
          <w:rFonts w:ascii="Verdana" w:hAnsi="Verdana"/>
          <w:sz w:val="20"/>
          <w:szCs w:val="20"/>
        </w:rPr>
      </w:pPr>
      <w:r w:rsidRPr="00927762">
        <w:rPr>
          <w:rFonts w:ascii="Verdana" w:hAnsi="Verdana"/>
          <w:noProof/>
          <w:sz w:val="20"/>
          <w:szCs w:val="20"/>
        </w:rPr>
        <w:drawing>
          <wp:inline distT="0" distB="0" distL="0" distR="0" wp14:anchorId="50F49A72" wp14:editId="40F21D4D">
            <wp:extent cx="2731013" cy="1948376"/>
            <wp:effectExtent l="0" t="0" r="0" b="0"/>
            <wp:docPr id="6" name="Picture 5">
              <a:extLst xmlns:a="http://schemas.openxmlformats.org/drawingml/2006/main">
                <a:ext uri="{FF2B5EF4-FFF2-40B4-BE49-F238E27FC236}">
                  <a16:creationId xmlns:a16="http://schemas.microsoft.com/office/drawing/2014/main" id="{6FDA78C7-6084-2610-E0F4-1A246343A83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6FDA78C7-6084-2610-E0F4-1A246343A835}"/>
                        </a:ext>
                      </a:extLst>
                    </pic:cNvPr>
                    <pic:cNvPicPr>
                      <a:picLocks noChangeAspect="1"/>
                    </pic:cNvPicPr>
                  </pic:nvPicPr>
                  <pic:blipFill rotWithShape="1">
                    <a:blip r:embed="rId11"/>
                    <a:srcRect l="6207" r="59391" b="13972"/>
                    <a:stretch/>
                  </pic:blipFill>
                  <pic:spPr>
                    <a:xfrm>
                      <a:off x="0" y="0"/>
                      <a:ext cx="2736473" cy="1952271"/>
                    </a:xfrm>
                    <a:prstGeom prst="rect">
                      <a:avLst/>
                    </a:prstGeom>
                  </pic:spPr>
                </pic:pic>
              </a:graphicData>
            </a:graphic>
          </wp:inline>
        </w:drawing>
      </w:r>
    </w:p>
    <w:p w14:paraId="12D6EFBD" w14:textId="56078874" w:rsidR="00A63E00" w:rsidRDefault="00A63E00" w:rsidP="00A63E00">
      <w:pPr>
        <w:spacing w:after="0" w:line="240" w:lineRule="auto"/>
        <w:rPr>
          <w:rFonts w:ascii="Verdana" w:hAnsi="Verdana"/>
          <w:b/>
          <w:sz w:val="20"/>
          <w:szCs w:val="20"/>
        </w:rPr>
      </w:pPr>
      <w:r w:rsidRPr="00A63E00">
        <w:rPr>
          <w:rFonts w:ascii="Verdana" w:hAnsi="Verdana"/>
          <w:b/>
          <w:sz w:val="20"/>
          <w:szCs w:val="20"/>
        </w:rPr>
        <w:t xml:space="preserve"> </w:t>
      </w:r>
    </w:p>
    <w:p w14:paraId="713F64EE" w14:textId="77777777" w:rsidR="00A8492E" w:rsidRDefault="00A8492E" w:rsidP="00A63E00">
      <w:pPr>
        <w:spacing w:after="0" w:line="240" w:lineRule="auto"/>
        <w:rPr>
          <w:rFonts w:ascii="Verdana" w:hAnsi="Verdana"/>
          <w:sz w:val="20"/>
          <w:szCs w:val="20"/>
        </w:rPr>
      </w:pPr>
    </w:p>
    <w:p w14:paraId="497D7CE4" w14:textId="77777777" w:rsidR="00C5552B" w:rsidRPr="00A63E00" w:rsidRDefault="00C5552B" w:rsidP="00A63E00">
      <w:pPr>
        <w:spacing w:after="0" w:line="240" w:lineRule="auto"/>
        <w:rPr>
          <w:rFonts w:ascii="Verdana" w:hAnsi="Verdana"/>
          <w:sz w:val="20"/>
          <w:szCs w:val="20"/>
        </w:rPr>
      </w:pPr>
    </w:p>
    <w:p w14:paraId="7CE1DF70" w14:textId="77777777" w:rsidR="009647C2" w:rsidRDefault="00A63E00" w:rsidP="009647C2">
      <w:pPr>
        <w:pStyle w:val="Heading3"/>
        <w:spacing w:after="0" w:line="240" w:lineRule="auto"/>
        <w:rPr>
          <w:b w:val="0"/>
          <w:bCs/>
          <w:i/>
          <w:iCs/>
          <w:szCs w:val="20"/>
        </w:rPr>
      </w:pPr>
      <w:r w:rsidRPr="009647C2">
        <w:rPr>
          <w:rFonts w:eastAsiaTheme="minorHAnsi" w:cstheme="minorBidi"/>
          <w:bCs/>
          <w:color w:val="auto"/>
          <w:sz w:val="22"/>
          <w:szCs w:val="24"/>
          <w:lang w:eastAsia="en-US"/>
        </w:rPr>
        <w:t>Counting neighbours</w:t>
      </w:r>
      <w:r w:rsidR="00C05C4C" w:rsidRPr="009647C2">
        <w:rPr>
          <w:rFonts w:eastAsiaTheme="minorHAnsi" w:cstheme="minorBidi"/>
          <w:bCs/>
          <w:color w:val="auto"/>
          <w:sz w:val="22"/>
          <w:szCs w:val="24"/>
          <w:lang w:eastAsia="en-US"/>
        </w:rPr>
        <w:t>: Game of Life worksheet activity</w:t>
      </w:r>
    </w:p>
    <w:p w14:paraId="68A00068" w14:textId="77777777" w:rsidR="009647C2" w:rsidRDefault="009647C2" w:rsidP="009647C2">
      <w:pPr>
        <w:jc w:val="both"/>
        <w:rPr>
          <w:rFonts w:ascii="Verdana" w:hAnsi="Verdana"/>
          <w:sz w:val="20"/>
          <w:szCs w:val="20"/>
        </w:rPr>
      </w:pPr>
    </w:p>
    <w:p w14:paraId="4C4C2F20" w14:textId="02FDAE1D" w:rsidR="00C5552B" w:rsidRPr="009647C2" w:rsidRDefault="009647C2" w:rsidP="009647C2">
      <w:pPr>
        <w:jc w:val="both"/>
        <w:rPr>
          <w:rFonts w:ascii="Verdana" w:hAnsi="Verdana"/>
          <w:sz w:val="20"/>
          <w:szCs w:val="20"/>
        </w:rPr>
      </w:pPr>
      <w:r>
        <w:rPr>
          <w:rFonts w:ascii="Verdana" w:hAnsi="Verdana"/>
          <w:sz w:val="20"/>
          <w:szCs w:val="20"/>
        </w:rPr>
        <w:t>The Game of Life worksheet is another example of a cellular automata simulation, where students can</w:t>
      </w:r>
      <w:r w:rsidRPr="0C12D1F0">
        <w:rPr>
          <w:rFonts w:ascii="Verdana" w:hAnsi="Verdana"/>
          <w:sz w:val="20"/>
          <w:szCs w:val="20"/>
        </w:rPr>
        <w:t xml:space="preserve"> count</w:t>
      </w:r>
      <w:r>
        <w:rPr>
          <w:rFonts w:ascii="Verdana" w:hAnsi="Verdana"/>
          <w:sz w:val="20"/>
          <w:szCs w:val="20"/>
        </w:rPr>
        <w:t xml:space="preserve"> active and inactive</w:t>
      </w:r>
      <w:r w:rsidRPr="0C12D1F0">
        <w:rPr>
          <w:rFonts w:ascii="Verdana" w:hAnsi="Verdana"/>
          <w:sz w:val="20"/>
          <w:szCs w:val="20"/>
        </w:rPr>
        <w:t xml:space="preserve"> neighbours</w:t>
      </w:r>
      <w:r>
        <w:rPr>
          <w:rFonts w:ascii="Verdana" w:hAnsi="Verdana"/>
          <w:sz w:val="20"/>
          <w:szCs w:val="20"/>
        </w:rPr>
        <w:t>.</w:t>
      </w:r>
      <w:r w:rsidR="00E35138" w:rsidRPr="009647C2">
        <w:rPr>
          <w:rFonts w:ascii="Verdana" w:hAnsi="Verdana"/>
          <w:sz w:val="20"/>
          <w:szCs w:val="20"/>
        </w:rPr>
        <w:t xml:space="preserve"> </w:t>
      </w:r>
      <w:r>
        <w:rPr>
          <w:rFonts w:ascii="Verdana" w:hAnsi="Verdana"/>
          <w:sz w:val="20"/>
          <w:szCs w:val="20"/>
        </w:rPr>
        <w:t>T</w:t>
      </w:r>
      <w:r w:rsidR="00A8492E" w:rsidRPr="009647C2">
        <w:rPr>
          <w:rFonts w:ascii="Verdana" w:hAnsi="Verdana"/>
          <w:sz w:val="20"/>
          <w:szCs w:val="20"/>
        </w:rPr>
        <w:t xml:space="preserve">he </w:t>
      </w:r>
      <w:r w:rsidR="00E35138" w:rsidRPr="009647C2">
        <w:rPr>
          <w:rFonts w:ascii="Verdana" w:hAnsi="Verdana"/>
          <w:sz w:val="20"/>
          <w:szCs w:val="20"/>
        </w:rPr>
        <w:t>initial set-up looks like this:</w:t>
      </w:r>
    </w:p>
    <w:p w14:paraId="67F2FFB9" w14:textId="3DA99B2E" w:rsidR="00936768" w:rsidRDefault="00184F8C" w:rsidP="00184F8C">
      <w:pPr>
        <w:spacing w:after="0" w:line="240" w:lineRule="auto"/>
        <w:ind w:left="345"/>
        <w:rPr>
          <w:rFonts w:ascii="Verdana" w:hAnsi="Verdana"/>
          <w:b/>
          <w:sz w:val="20"/>
          <w:szCs w:val="20"/>
        </w:rPr>
      </w:pPr>
      <w:r w:rsidRPr="00184F8C">
        <w:rPr>
          <w:rFonts w:ascii="Verdana" w:hAnsi="Verdana"/>
          <w:b/>
          <w:noProof/>
          <w:sz w:val="20"/>
          <w:szCs w:val="20"/>
        </w:rPr>
        <w:drawing>
          <wp:inline distT="0" distB="0" distL="0" distR="0" wp14:anchorId="2EB3022A" wp14:editId="10F107A5">
            <wp:extent cx="5553487" cy="893257"/>
            <wp:effectExtent l="0" t="0" r="0" b="2540"/>
            <wp:docPr id="5" name="Picture 4">
              <a:extLst xmlns:a="http://schemas.openxmlformats.org/drawingml/2006/main">
                <a:ext uri="{FF2B5EF4-FFF2-40B4-BE49-F238E27FC236}">
                  <a16:creationId xmlns:a16="http://schemas.microsoft.com/office/drawing/2014/main" id="{F28238E7-9F29-82B4-289C-0FCF4DC651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F28238E7-9F29-82B4-289C-0FCF4DC6512C}"/>
                        </a:ext>
                      </a:extLst>
                    </pic:cNvPr>
                    <pic:cNvPicPr>
                      <a:picLocks noChangeAspect="1"/>
                    </pic:cNvPicPr>
                  </pic:nvPicPr>
                  <pic:blipFill>
                    <a:blip r:embed="rId12"/>
                    <a:stretch>
                      <a:fillRect/>
                    </a:stretch>
                  </pic:blipFill>
                  <pic:spPr>
                    <a:xfrm>
                      <a:off x="0" y="0"/>
                      <a:ext cx="5654815" cy="909555"/>
                    </a:xfrm>
                    <a:prstGeom prst="rect">
                      <a:avLst/>
                    </a:prstGeom>
                  </pic:spPr>
                </pic:pic>
              </a:graphicData>
            </a:graphic>
          </wp:inline>
        </w:drawing>
      </w:r>
    </w:p>
    <w:p w14:paraId="6A643E2C" w14:textId="77777777" w:rsidR="002E7DD8" w:rsidRDefault="00A63E00" w:rsidP="00A63E00">
      <w:pPr>
        <w:spacing w:after="0" w:line="240" w:lineRule="auto"/>
        <w:ind w:left="370"/>
        <w:rPr>
          <w:rFonts w:ascii="Verdana" w:hAnsi="Verdana"/>
          <w:sz w:val="20"/>
          <w:szCs w:val="20"/>
        </w:rPr>
      </w:pPr>
      <w:r w:rsidRPr="00A63E00">
        <w:rPr>
          <w:rFonts w:ascii="Verdana" w:hAnsi="Verdana"/>
          <w:b/>
          <w:sz w:val="20"/>
          <w:szCs w:val="20"/>
        </w:rPr>
        <w:t>1.</w:t>
      </w:r>
      <w:r w:rsidRPr="00A63E00">
        <w:rPr>
          <w:rFonts w:ascii="Verdana" w:eastAsia="Arial" w:hAnsi="Verdana" w:cs="Arial"/>
          <w:b/>
          <w:sz w:val="20"/>
          <w:szCs w:val="20"/>
        </w:rPr>
        <w:t xml:space="preserve"> </w:t>
      </w:r>
      <w:r w:rsidRPr="00A63E00">
        <w:rPr>
          <w:rFonts w:ascii="Verdana" w:hAnsi="Verdana"/>
          <w:sz w:val="20"/>
          <w:szCs w:val="20"/>
        </w:rPr>
        <w:t>How many neighbours does each counter have? Fill in the table below.</w:t>
      </w:r>
    </w:p>
    <w:p w14:paraId="7533CF96" w14:textId="69F26EBA" w:rsidR="00A63E00" w:rsidRPr="00A63E00" w:rsidRDefault="002E7DD8" w:rsidP="00A63E00">
      <w:pPr>
        <w:spacing w:after="0" w:line="240" w:lineRule="auto"/>
        <w:ind w:left="370"/>
        <w:rPr>
          <w:rFonts w:ascii="Verdana" w:hAnsi="Verdana"/>
          <w:sz w:val="20"/>
          <w:szCs w:val="20"/>
        </w:rPr>
      </w:pPr>
      <w:r w:rsidRPr="002E7DD8">
        <w:rPr>
          <w:rFonts w:ascii="Verdana" w:hAnsi="Verdana"/>
          <w:noProof/>
          <w:sz w:val="20"/>
          <w:szCs w:val="20"/>
        </w:rPr>
        <w:drawing>
          <wp:inline distT="0" distB="0" distL="0" distR="0" wp14:anchorId="148EC5BE" wp14:editId="78F59FE5">
            <wp:extent cx="6333214" cy="447791"/>
            <wp:effectExtent l="0" t="0" r="0" b="9525"/>
            <wp:docPr id="7" name="Picture 6">
              <a:extLst xmlns:a="http://schemas.openxmlformats.org/drawingml/2006/main">
                <a:ext uri="{FF2B5EF4-FFF2-40B4-BE49-F238E27FC236}">
                  <a16:creationId xmlns:a16="http://schemas.microsoft.com/office/drawing/2014/main" id="{6C8FC896-ACD2-E4BA-87C1-9BEAEF3B81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6C8FC896-ACD2-E4BA-87C1-9BEAEF3B8180}"/>
                        </a:ext>
                      </a:extLst>
                    </pic:cNvPr>
                    <pic:cNvPicPr>
                      <a:picLocks noChangeAspect="1"/>
                    </pic:cNvPicPr>
                  </pic:nvPicPr>
                  <pic:blipFill rotWithShape="1">
                    <a:blip r:embed="rId13"/>
                    <a:srcRect t="3621"/>
                    <a:stretch/>
                  </pic:blipFill>
                  <pic:spPr>
                    <a:xfrm>
                      <a:off x="0" y="0"/>
                      <a:ext cx="6462573" cy="456937"/>
                    </a:xfrm>
                    <a:prstGeom prst="rect">
                      <a:avLst/>
                    </a:prstGeom>
                  </pic:spPr>
                </pic:pic>
              </a:graphicData>
            </a:graphic>
          </wp:inline>
        </w:drawing>
      </w:r>
      <w:r w:rsidR="00A63E00" w:rsidRPr="00A63E00">
        <w:rPr>
          <w:rFonts w:ascii="Verdana" w:hAnsi="Verdana"/>
          <w:sz w:val="20"/>
          <w:szCs w:val="20"/>
        </w:rPr>
        <w:t xml:space="preserve"> </w:t>
      </w:r>
    </w:p>
    <w:p w14:paraId="3672C8D7" w14:textId="77777777" w:rsidR="00A63E00" w:rsidRPr="00A63E00" w:rsidRDefault="00A63E00" w:rsidP="00A63E00">
      <w:pPr>
        <w:numPr>
          <w:ilvl w:val="1"/>
          <w:numId w:val="15"/>
        </w:numPr>
        <w:spacing w:after="0" w:line="240" w:lineRule="auto"/>
        <w:ind w:hanging="360"/>
        <w:rPr>
          <w:rFonts w:ascii="Verdana" w:hAnsi="Verdana"/>
          <w:sz w:val="20"/>
          <w:szCs w:val="20"/>
        </w:rPr>
      </w:pPr>
      <w:r w:rsidRPr="00A63E00">
        <w:rPr>
          <w:rFonts w:ascii="Verdana" w:hAnsi="Verdana"/>
          <w:sz w:val="20"/>
          <w:szCs w:val="20"/>
        </w:rPr>
        <w:lastRenderedPageBreak/>
        <w:t xml:space="preserve">In the above arrangements, which live cells will die from loneliness? </w:t>
      </w:r>
      <w:r w:rsidRPr="00A63E00">
        <w:rPr>
          <w:rFonts w:ascii="Verdana" w:hAnsi="Verdana"/>
          <w:color w:val="00B0F0"/>
          <w:sz w:val="20"/>
          <w:szCs w:val="20"/>
        </w:rPr>
        <w:t>___</w:t>
      </w:r>
      <w:r w:rsidRPr="00A63E00">
        <w:rPr>
          <w:rFonts w:ascii="Verdana" w:hAnsi="Verdana"/>
          <w:color w:val="00B0F0"/>
          <w:sz w:val="20"/>
          <w:szCs w:val="20"/>
          <w:u w:val="single" w:color="00B0F0"/>
        </w:rPr>
        <w:t>A, B, D &amp; H</w:t>
      </w:r>
      <w:r w:rsidRPr="00A63E00">
        <w:rPr>
          <w:rFonts w:ascii="Verdana" w:hAnsi="Verdana"/>
          <w:color w:val="00B0F0"/>
          <w:sz w:val="20"/>
          <w:szCs w:val="20"/>
        </w:rPr>
        <w:t>___</w:t>
      </w:r>
      <w:r w:rsidRPr="00A63E00">
        <w:rPr>
          <w:rFonts w:ascii="Verdana" w:hAnsi="Verdana"/>
          <w:sz w:val="20"/>
          <w:szCs w:val="20"/>
        </w:rPr>
        <w:t xml:space="preserve"> </w:t>
      </w:r>
    </w:p>
    <w:p w14:paraId="6C8FA3EA" w14:textId="77777777" w:rsidR="00A63E00" w:rsidRPr="00A63E00" w:rsidRDefault="00A63E00" w:rsidP="00A63E00">
      <w:pPr>
        <w:numPr>
          <w:ilvl w:val="1"/>
          <w:numId w:val="15"/>
        </w:numPr>
        <w:spacing w:after="0" w:line="240" w:lineRule="auto"/>
        <w:ind w:hanging="360"/>
        <w:rPr>
          <w:rFonts w:ascii="Verdana" w:hAnsi="Verdana"/>
          <w:sz w:val="20"/>
          <w:szCs w:val="20"/>
        </w:rPr>
      </w:pPr>
      <w:r w:rsidRPr="00A63E00">
        <w:rPr>
          <w:rFonts w:ascii="Verdana" w:hAnsi="Verdana"/>
          <w:sz w:val="20"/>
          <w:szCs w:val="20"/>
        </w:rPr>
        <w:t xml:space="preserve">Which live cells will die from overcrowding? </w:t>
      </w:r>
      <w:r w:rsidRPr="00A63E00">
        <w:rPr>
          <w:rFonts w:ascii="Verdana" w:hAnsi="Verdana"/>
          <w:color w:val="00B0F0"/>
          <w:sz w:val="20"/>
          <w:szCs w:val="20"/>
        </w:rPr>
        <w:t>___</w:t>
      </w:r>
      <w:r w:rsidRPr="00A63E00">
        <w:rPr>
          <w:rFonts w:ascii="Verdana" w:hAnsi="Verdana"/>
          <w:color w:val="00B0F0"/>
          <w:sz w:val="20"/>
          <w:szCs w:val="20"/>
          <w:u w:val="single" w:color="00B0F0"/>
        </w:rPr>
        <w:t xml:space="preserve"> J, L, M, N &amp; P</w:t>
      </w:r>
      <w:r w:rsidRPr="00A63E00">
        <w:rPr>
          <w:rFonts w:ascii="Verdana" w:hAnsi="Verdana"/>
          <w:color w:val="00B0F0"/>
          <w:sz w:val="20"/>
          <w:szCs w:val="20"/>
        </w:rPr>
        <w:t>____</w:t>
      </w:r>
      <w:r w:rsidRPr="00A63E00">
        <w:rPr>
          <w:rFonts w:ascii="Verdana" w:hAnsi="Verdana"/>
          <w:sz w:val="20"/>
          <w:szCs w:val="20"/>
        </w:rPr>
        <w:t xml:space="preserve"> </w:t>
      </w:r>
    </w:p>
    <w:p w14:paraId="5D90309B" w14:textId="77777777" w:rsidR="00A63E00" w:rsidRPr="00A63E00" w:rsidRDefault="00A63E00" w:rsidP="00A63E00">
      <w:pPr>
        <w:numPr>
          <w:ilvl w:val="1"/>
          <w:numId w:val="15"/>
        </w:numPr>
        <w:spacing w:after="0" w:line="240" w:lineRule="auto"/>
        <w:ind w:hanging="360"/>
        <w:rPr>
          <w:rFonts w:ascii="Verdana" w:hAnsi="Verdana"/>
          <w:sz w:val="20"/>
          <w:szCs w:val="20"/>
          <w:lang w:val="it-IT"/>
        </w:rPr>
      </w:pPr>
      <w:r w:rsidRPr="00A63E00">
        <w:rPr>
          <w:rFonts w:ascii="Verdana" w:hAnsi="Verdana"/>
          <w:sz w:val="20"/>
          <w:szCs w:val="20"/>
        </w:rPr>
        <w:t xml:space="preserve">Which live cells will stay alive? </w:t>
      </w:r>
      <w:r w:rsidRPr="00A63E00">
        <w:rPr>
          <w:rFonts w:ascii="Verdana" w:hAnsi="Verdana"/>
          <w:color w:val="00B0F0"/>
          <w:sz w:val="20"/>
          <w:szCs w:val="20"/>
          <w:lang w:val="it-IT"/>
        </w:rPr>
        <w:t>____</w:t>
      </w:r>
      <w:r w:rsidRPr="00A63E00">
        <w:rPr>
          <w:rFonts w:ascii="Verdana" w:hAnsi="Verdana"/>
          <w:color w:val="00B0F0"/>
          <w:sz w:val="20"/>
          <w:szCs w:val="20"/>
          <w:u w:val="single" w:color="00B0F0"/>
          <w:lang w:val="it-IT"/>
        </w:rPr>
        <w:t>C, E, F, G, I, K, O, Q, R, S, T &amp; U</w:t>
      </w:r>
      <w:r w:rsidRPr="00A63E00">
        <w:rPr>
          <w:rFonts w:ascii="Verdana" w:hAnsi="Verdana"/>
          <w:color w:val="00B0F0"/>
          <w:sz w:val="20"/>
          <w:szCs w:val="20"/>
          <w:lang w:val="it-IT"/>
        </w:rPr>
        <w:t>____</w:t>
      </w:r>
      <w:r w:rsidRPr="00A63E00">
        <w:rPr>
          <w:rFonts w:ascii="Verdana" w:hAnsi="Verdana"/>
          <w:sz w:val="20"/>
          <w:szCs w:val="20"/>
          <w:lang w:val="it-IT"/>
        </w:rPr>
        <w:t xml:space="preserve"> </w:t>
      </w:r>
    </w:p>
    <w:p w14:paraId="4848A6E1" w14:textId="77777777" w:rsidR="00936768" w:rsidRDefault="00936768" w:rsidP="002C76C9">
      <w:pPr>
        <w:spacing w:after="0" w:line="240" w:lineRule="auto"/>
        <w:ind w:left="-5"/>
        <w:rPr>
          <w:rFonts w:ascii="Verdana" w:hAnsi="Verdana"/>
          <w:i/>
          <w:iCs/>
          <w:sz w:val="20"/>
          <w:szCs w:val="20"/>
        </w:rPr>
      </w:pPr>
    </w:p>
    <w:p w14:paraId="0F12D1B7" w14:textId="704954D7" w:rsidR="00A63E00" w:rsidRPr="002C76C9" w:rsidRDefault="00A63E00" w:rsidP="002C76C9">
      <w:pPr>
        <w:spacing w:after="0" w:line="240" w:lineRule="auto"/>
        <w:ind w:left="-5"/>
        <w:rPr>
          <w:rFonts w:ascii="Verdana" w:hAnsi="Verdana"/>
          <w:i/>
          <w:iCs/>
          <w:sz w:val="20"/>
          <w:szCs w:val="20"/>
        </w:rPr>
      </w:pPr>
      <w:r w:rsidRPr="002C76C9">
        <w:rPr>
          <w:rFonts w:ascii="Verdana" w:hAnsi="Verdana"/>
          <w:i/>
          <w:iCs/>
          <w:sz w:val="20"/>
          <w:szCs w:val="20"/>
        </w:rPr>
        <w:t xml:space="preserve">Now look at the </w:t>
      </w:r>
      <w:r w:rsidRPr="002C76C9">
        <w:rPr>
          <w:rFonts w:ascii="Verdana" w:hAnsi="Verdana"/>
          <w:b/>
          <w:i/>
          <w:iCs/>
          <w:sz w:val="20"/>
          <w:szCs w:val="20"/>
        </w:rPr>
        <w:t>empty</w:t>
      </w:r>
      <w:r w:rsidRPr="002C76C9">
        <w:rPr>
          <w:rFonts w:ascii="Verdana" w:hAnsi="Verdana"/>
          <w:i/>
          <w:iCs/>
          <w:sz w:val="20"/>
          <w:szCs w:val="20"/>
        </w:rPr>
        <w:t xml:space="preserve"> squares. These have been given letters; the live cells are dotted.  </w:t>
      </w:r>
    </w:p>
    <w:p w14:paraId="2EA4C118" w14:textId="10BB4689" w:rsidR="00936768" w:rsidRDefault="001D4CF8" w:rsidP="00A63E00">
      <w:pPr>
        <w:spacing w:after="0" w:line="240" w:lineRule="auto"/>
        <w:ind w:firstLine="426"/>
        <w:rPr>
          <w:rFonts w:ascii="Verdana" w:hAnsi="Verdana"/>
          <w:b/>
          <w:sz w:val="20"/>
          <w:szCs w:val="20"/>
        </w:rPr>
      </w:pPr>
      <w:r w:rsidRPr="001D4CF8">
        <w:rPr>
          <w:rFonts w:ascii="Verdana" w:hAnsi="Verdana"/>
          <w:b/>
          <w:noProof/>
          <w:sz w:val="20"/>
          <w:szCs w:val="20"/>
        </w:rPr>
        <w:drawing>
          <wp:inline distT="0" distB="0" distL="0" distR="0" wp14:anchorId="7B8DC0D8" wp14:editId="02F38EAC">
            <wp:extent cx="4471574" cy="927555"/>
            <wp:effectExtent l="0" t="0" r="5715" b="6350"/>
            <wp:docPr id="8" name="Picture 7">
              <a:extLst xmlns:a="http://schemas.openxmlformats.org/drawingml/2006/main">
                <a:ext uri="{FF2B5EF4-FFF2-40B4-BE49-F238E27FC236}">
                  <a16:creationId xmlns:a16="http://schemas.microsoft.com/office/drawing/2014/main" id="{91CDEE41-B3B6-9900-AA0A-2745DDC86C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91CDEE41-B3B6-9900-AA0A-2745DDC86C81}"/>
                        </a:ext>
                      </a:extLst>
                    </pic:cNvPr>
                    <pic:cNvPicPr>
                      <a:picLocks noChangeAspect="1"/>
                    </pic:cNvPicPr>
                  </pic:nvPicPr>
                  <pic:blipFill>
                    <a:blip r:embed="rId14"/>
                    <a:stretch>
                      <a:fillRect/>
                    </a:stretch>
                  </pic:blipFill>
                  <pic:spPr>
                    <a:xfrm>
                      <a:off x="0" y="0"/>
                      <a:ext cx="4570739" cy="948125"/>
                    </a:xfrm>
                    <a:prstGeom prst="rect">
                      <a:avLst/>
                    </a:prstGeom>
                  </pic:spPr>
                </pic:pic>
              </a:graphicData>
            </a:graphic>
          </wp:inline>
        </w:drawing>
      </w:r>
    </w:p>
    <w:p w14:paraId="365162F4" w14:textId="3A1055B6" w:rsidR="00A63E00" w:rsidRDefault="00A63E00" w:rsidP="00A63E00">
      <w:pPr>
        <w:spacing w:after="0" w:line="240" w:lineRule="auto"/>
        <w:ind w:firstLine="426"/>
        <w:rPr>
          <w:rFonts w:ascii="Verdana" w:hAnsi="Verdana"/>
          <w:sz w:val="20"/>
          <w:szCs w:val="20"/>
        </w:rPr>
      </w:pPr>
      <w:r w:rsidRPr="00A63E00">
        <w:rPr>
          <w:rFonts w:ascii="Verdana" w:hAnsi="Verdana"/>
          <w:b/>
          <w:sz w:val="20"/>
          <w:szCs w:val="20"/>
        </w:rPr>
        <w:t>5.</w:t>
      </w:r>
      <w:r w:rsidRPr="00A63E00">
        <w:rPr>
          <w:rFonts w:ascii="Verdana" w:hAnsi="Verdana"/>
          <w:sz w:val="20"/>
          <w:szCs w:val="20"/>
        </w:rPr>
        <w:t xml:space="preserve"> How many neighbouring live cells does each empty cell have? Fill in the table below: </w:t>
      </w:r>
    </w:p>
    <w:p w14:paraId="1FB50382" w14:textId="432F380F" w:rsidR="00B734DD" w:rsidRPr="00A63E00" w:rsidRDefault="00B734DD" w:rsidP="00A63E00">
      <w:pPr>
        <w:spacing w:after="0" w:line="240" w:lineRule="auto"/>
        <w:ind w:firstLine="426"/>
        <w:rPr>
          <w:rFonts w:ascii="Verdana" w:hAnsi="Verdana"/>
          <w:sz w:val="20"/>
          <w:szCs w:val="20"/>
        </w:rPr>
      </w:pPr>
      <w:r w:rsidRPr="00B734DD">
        <w:rPr>
          <w:rFonts w:ascii="Verdana" w:hAnsi="Verdana"/>
          <w:noProof/>
          <w:sz w:val="20"/>
          <w:szCs w:val="20"/>
        </w:rPr>
        <w:drawing>
          <wp:inline distT="0" distB="0" distL="0" distR="0" wp14:anchorId="05866EBF" wp14:editId="72D98B09">
            <wp:extent cx="6178807" cy="552587"/>
            <wp:effectExtent l="0" t="0" r="0" b="0"/>
            <wp:docPr id="10" name="Picture 9">
              <a:extLst xmlns:a="http://schemas.openxmlformats.org/drawingml/2006/main">
                <a:ext uri="{FF2B5EF4-FFF2-40B4-BE49-F238E27FC236}">
                  <a16:creationId xmlns:a16="http://schemas.microsoft.com/office/drawing/2014/main" id="{9F9EECC0-54C0-729B-6B6C-A24750A0A65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9F9EECC0-54C0-729B-6B6C-A24750A0A650}"/>
                        </a:ext>
                      </a:extLst>
                    </pic:cNvPr>
                    <pic:cNvPicPr>
                      <a:picLocks noChangeAspect="1"/>
                    </pic:cNvPicPr>
                  </pic:nvPicPr>
                  <pic:blipFill>
                    <a:blip r:embed="rId15"/>
                    <a:stretch>
                      <a:fillRect/>
                    </a:stretch>
                  </pic:blipFill>
                  <pic:spPr>
                    <a:xfrm>
                      <a:off x="0" y="0"/>
                      <a:ext cx="6477173" cy="579271"/>
                    </a:xfrm>
                    <a:prstGeom prst="rect">
                      <a:avLst/>
                    </a:prstGeom>
                  </pic:spPr>
                </pic:pic>
              </a:graphicData>
            </a:graphic>
          </wp:inline>
        </w:drawing>
      </w:r>
    </w:p>
    <w:p w14:paraId="0F903CB3" w14:textId="77777777" w:rsidR="00A63E00" w:rsidRPr="00A63E00" w:rsidRDefault="00A63E00" w:rsidP="00A63E00">
      <w:pPr>
        <w:spacing w:after="0" w:line="240" w:lineRule="auto"/>
        <w:ind w:firstLine="426"/>
        <w:rPr>
          <w:rFonts w:ascii="Verdana" w:hAnsi="Verdana"/>
          <w:sz w:val="20"/>
          <w:szCs w:val="20"/>
        </w:rPr>
      </w:pPr>
      <w:r w:rsidRPr="00A63E00">
        <w:rPr>
          <w:rFonts w:ascii="Verdana" w:hAnsi="Verdana"/>
          <w:b/>
          <w:sz w:val="20"/>
          <w:szCs w:val="20"/>
        </w:rPr>
        <w:t>6.</w:t>
      </w:r>
      <w:r w:rsidRPr="00A63E00">
        <w:rPr>
          <w:rFonts w:ascii="Verdana" w:hAnsi="Verdana"/>
          <w:sz w:val="20"/>
          <w:szCs w:val="20"/>
        </w:rPr>
        <w:t xml:space="preserve">  Where will there be a new birth? </w:t>
      </w:r>
      <w:r w:rsidRPr="00A63E00">
        <w:rPr>
          <w:rFonts w:ascii="Verdana" w:hAnsi="Verdana"/>
          <w:color w:val="00B0F0"/>
          <w:sz w:val="20"/>
          <w:szCs w:val="20"/>
        </w:rPr>
        <w:t>____</w:t>
      </w:r>
      <w:r w:rsidRPr="00A63E00">
        <w:rPr>
          <w:rFonts w:ascii="Verdana" w:hAnsi="Verdana"/>
          <w:color w:val="00B0F0"/>
          <w:sz w:val="20"/>
          <w:szCs w:val="20"/>
          <w:u w:val="single" w:color="00B0F0"/>
        </w:rPr>
        <w:t xml:space="preserve"> I, T &amp; U </w:t>
      </w:r>
      <w:r w:rsidRPr="00A63E00">
        <w:rPr>
          <w:rFonts w:ascii="Verdana" w:hAnsi="Verdana"/>
          <w:color w:val="00B0F0"/>
          <w:sz w:val="20"/>
          <w:szCs w:val="20"/>
        </w:rPr>
        <w:t>____</w:t>
      </w:r>
      <w:r w:rsidRPr="00A63E00">
        <w:rPr>
          <w:rFonts w:ascii="Verdana" w:hAnsi="Verdana"/>
          <w:sz w:val="20"/>
          <w:szCs w:val="20"/>
        </w:rPr>
        <w:t xml:space="preserve"> </w:t>
      </w:r>
    </w:p>
    <w:p w14:paraId="6516D5DC" w14:textId="77777777" w:rsidR="00A63E00" w:rsidRPr="00A63E00" w:rsidRDefault="00A63E00">
      <w:pPr>
        <w:rPr>
          <w:rFonts w:ascii="Verdana" w:hAnsi="Verdana"/>
          <w:bCs/>
          <w:i/>
          <w:iCs/>
          <w:sz w:val="20"/>
          <w:szCs w:val="20"/>
        </w:rPr>
      </w:pPr>
    </w:p>
    <w:p w14:paraId="76CF4059" w14:textId="780F54B1" w:rsidR="0031727D" w:rsidRPr="00094537" w:rsidRDefault="00D370A6" w:rsidP="00094537">
      <w:pPr>
        <w:spacing w:after="0"/>
        <w:jc w:val="both"/>
        <w:rPr>
          <w:rFonts w:ascii="Verdana" w:hAnsi="Verdana"/>
          <w:b/>
          <w:bCs/>
          <w:i/>
          <w:iCs/>
          <w:sz w:val="20"/>
        </w:rPr>
      </w:pPr>
      <w:r>
        <w:rPr>
          <w:rFonts w:ascii="Verdana" w:hAnsi="Verdana"/>
          <w:bCs/>
          <w:noProof/>
          <w:sz w:val="20"/>
        </w:rPr>
        <w:drawing>
          <wp:anchor distT="0" distB="0" distL="114300" distR="114300" simplePos="0" relativeHeight="251656192" behindDoc="0" locked="0" layoutInCell="1" allowOverlap="1" wp14:anchorId="38ADEAC3" wp14:editId="08144064">
            <wp:simplePos x="0" y="0"/>
            <wp:positionH relativeFrom="margin">
              <wp:posOffset>4939030</wp:posOffset>
            </wp:positionH>
            <wp:positionV relativeFrom="paragraph">
              <wp:posOffset>5715</wp:posOffset>
            </wp:positionV>
            <wp:extent cx="1701165" cy="11341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165" cy="1134110"/>
                    </a:xfrm>
                    <a:prstGeom prst="rect">
                      <a:avLst/>
                    </a:prstGeom>
                    <a:noFill/>
                  </pic:spPr>
                </pic:pic>
              </a:graphicData>
            </a:graphic>
            <wp14:sizeRelH relativeFrom="page">
              <wp14:pctWidth>0</wp14:pctWidth>
            </wp14:sizeRelH>
            <wp14:sizeRelV relativeFrom="page">
              <wp14:pctHeight>0</wp14:pctHeight>
            </wp14:sizeRelV>
          </wp:anchor>
        </w:drawing>
      </w:r>
      <w:r w:rsidR="00094537" w:rsidRPr="009647C2">
        <w:rPr>
          <w:rFonts w:ascii="Verdana" w:hAnsi="Verdana"/>
          <w:b/>
          <w:bCs/>
          <w:szCs w:val="24"/>
        </w:rPr>
        <w:t>Modelling Forest Fires W</w:t>
      </w:r>
      <w:r w:rsidR="0031727D" w:rsidRPr="009647C2">
        <w:rPr>
          <w:rFonts w:ascii="Verdana" w:hAnsi="Verdana"/>
          <w:b/>
          <w:bCs/>
          <w:szCs w:val="24"/>
        </w:rPr>
        <w:t xml:space="preserve">orksheet </w:t>
      </w:r>
      <w:r w:rsidR="00094537" w:rsidRPr="009647C2">
        <w:rPr>
          <w:rFonts w:ascii="Verdana" w:hAnsi="Verdana"/>
          <w:b/>
          <w:bCs/>
          <w:szCs w:val="24"/>
        </w:rPr>
        <w:t>Activity</w:t>
      </w:r>
    </w:p>
    <w:p w14:paraId="3383CEAB" w14:textId="77777777" w:rsidR="000C6C09" w:rsidRDefault="000C6C09" w:rsidP="0031727D">
      <w:pPr>
        <w:spacing w:after="0"/>
        <w:jc w:val="both"/>
        <w:rPr>
          <w:rFonts w:ascii="Verdana" w:hAnsi="Verdana"/>
          <w:bCs/>
          <w:sz w:val="20"/>
        </w:rPr>
      </w:pPr>
    </w:p>
    <w:p w14:paraId="6619C6D4" w14:textId="4BCF07AE" w:rsidR="0031727D" w:rsidRPr="00224E1A" w:rsidRDefault="0031727D" w:rsidP="0031727D">
      <w:pPr>
        <w:spacing w:after="0"/>
        <w:jc w:val="both"/>
        <w:rPr>
          <w:rFonts w:ascii="Verdana" w:hAnsi="Verdana"/>
          <w:bCs/>
          <w:sz w:val="20"/>
        </w:rPr>
      </w:pPr>
      <w:r w:rsidRPr="00224E1A">
        <w:rPr>
          <w:rFonts w:ascii="Verdana" w:hAnsi="Verdana"/>
          <w:bCs/>
          <w:sz w:val="20"/>
        </w:rPr>
        <w:t xml:space="preserve">Students </w:t>
      </w:r>
      <w:r w:rsidR="00094537">
        <w:rPr>
          <w:rFonts w:ascii="Verdana" w:hAnsi="Verdana"/>
          <w:bCs/>
          <w:sz w:val="20"/>
        </w:rPr>
        <w:t xml:space="preserve">will be </w:t>
      </w:r>
      <w:r w:rsidR="00C40218">
        <w:rPr>
          <w:rFonts w:ascii="Verdana" w:hAnsi="Verdana"/>
          <w:bCs/>
          <w:sz w:val="20"/>
        </w:rPr>
        <w:t>arranged into</w:t>
      </w:r>
      <w:r w:rsidRPr="00224E1A">
        <w:rPr>
          <w:rFonts w:ascii="Verdana" w:hAnsi="Verdana"/>
          <w:bCs/>
          <w:sz w:val="20"/>
        </w:rPr>
        <w:t xml:space="preserve"> groups of up to 4. Each group </w:t>
      </w:r>
      <w:r w:rsidR="00C40218">
        <w:rPr>
          <w:rFonts w:ascii="Verdana" w:hAnsi="Verdana"/>
          <w:bCs/>
          <w:sz w:val="20"/>
        </w:rPr>
        <w:t>will have</w:t>
      </w:r>
      <w:r w:rsidRPr="00224E1A">
        <w:rPr>
          <w:rFonts w:ascii="Verdana" w:hAnsi="Verdana"/>
          <w:bCs/>
          <w:sz w:val="20"/>
        </w:rPr>
        <w:t>:</w:t>
      </w:r>
    </w:p>
    <w:p w14:paraId="05EDAA75" w14:textId="72A43E0B" w:rsidR="0031727D" w:rsidRPr="00224E1A" w:rsidRDefault="0031727D" w:rsidP="0C12D1F0">
      <w:pPr>
        <w:numPr>
          <w:ilvl w:val="0"/>
          <w:numId w:val="9"/>
        </w:numPr>
        <w:spacing w:after="0"/>
        <w:jc w:val="both"/>
        <w:rPr>
          <w:rFonts w:ascii="Verdana" w:hAnsi="Verdana"/>
          <w:sz w:val="20"/>
          <w:szCs w:val="20"/>
        </w:rPr>
      </w:pPr>
      <w:r w:rsidRPr="0C12D1F0">
        <w:rPr>
          <w:rFonts w:ascii="Verdana" w:hAnsi="Verdana"/>
          <w:sz w:val="20"/>
          <w:szCs w:val="20"/>
        </w:rPr>
        <w:t xml:space="preserve">1 set of worksheets </w:t>
      </w:r>
    </w:p>
    <w:p w14:paraId="09B0EC26" w14:textId="77777777" w:rsidR="0031727D" w:rsidRPr="00224E1A" w:rsidRDefault="0031727D" w:rsidP="0031727D">
      <w:pPr>
        <w:numPr>
          <w:ilvl w:val="0"/>
          <w:numId w:val="9"/>
        </w:numPr>
        <w:spacing w:after="0"/>
        <w:jc w:val="both"/>
        <w:rPr>
          <w:rFonts w:ascii="Verdana" w:hAnsi="Verdana"/>
          <w:bCs/>
          <w:sz w:val="20"/>
        </w:rPr>
      </w:pPr>
      <w:r w:rsidRPr="00224E1A">
        <w:rPr>
          <w:rFonts w:ascii="Verdana" w:hAnsi="Verdana"/>
          <w:bCs/>
          <w:sz w:val="20"/>
        </w:rPr>
        <w:t>1 set of dice (3x 6-sided, 1x 10-sided)</w:t>
      </w:r>
    </w:p>
    <w:p w14:paraId="5412CEE9" w14:textId="4BC66F74" w:rsidR="008B4523" w:rsidRDefault="0031727D" w:rsidP="008B4523">
      <w:pPr>
        <w:numPr>
          <w:ilvl w:val="0"/>
          <w:numId w:val="9"/>
        </w:numPr>
        <w:spacing w:after="0"/>
        <w:jc w:val="both"/>
        <w:rPr>
          <w:rFonts w:ascii="Verdana" w:hAnsi="Verdana"/>
          <w:bCs/>
          <w:sz w:val="20"/>
        </w:rPr>
      </w:pPr>
      <w:r w:rsidRPr="00224E1A">
        <w:rPr>
          <w:rFonts w:ascii="Verdana" w:hAnsi="Verdana"/>
          <w:bCs/>
          <w:sz w:val="20"/>
        </w:rPr>
        <w:t>1 set of coloured pencils</w:t>
      </w:r>
    </w:p>
    <w:p w14:paraId="024A928F" w14:textId="462AEE93" w:rsidR="00291FA2" w:rsidRPr="00224E1A" w:rsidRDefault="00291FA2" w:rsidP="00291FA2">
      <w:pPr>
        <w:spacing w:after="0"/>
        <w:jc w:val="both"/>
        <w:rPr>
          <w:rFonts w:ascii="Verdana" w:hAnsi="Verdana"/>
          <w:bCs/>
          <w:sz w:val="20"/>
        </w:rPr>
      </w:pPr>
    </w:p>
    <w:p w14:paraId="7D1CD3F8" w14:textId="77777777" w:rsidR="0031727D" w:rsidRPr="00224E1A" w:rsidRDefault="0031727D" w:rsidP="0031727D">
      <w:pPr>
        <w:spacing w:after="0"/>
        <w:jc w:val="both"/>
        <w:rPr>
          <w:rFonts w:ascii="Verdana" w:hAnsi="Verdana"/>
          <w:b/>
          <w:bCs/>
          <w:sz w:val="20"/>
        </w:rPr>
      </w:pPr>
      <w:r w:rsidRPr="00224E1A">
        <w:rPr>
          <w:rFonts w:ascii="Verdana" w:hAnsi="Verdana"/>
          <w:b/>
          <w:bCs/>
          <w:sz w:val="20"/>
        </w:rPr>
        <w:t>Useful information:</w:t>
      </w:r>
    </w:p>
    <w:p w14:paraId="55FCB93E" w14:textId="77777777" w:rsidR="0031727D" w:rsidRPr="00224E1A" w:rsidRDefault="0031727D" w:rsidP="0C12D1F0">
      <w:pPr>
        <w:spacing w:after="0"/>
        <w:jc w:val="both"/>
        <w:rPr>
          <w:rFonts w:ascii="Verdana" w:hAnsi="Verdana"/>
          <w:sz w:val="20"/>
          <w:szCs w:val="20"/>
        </w:rPr>
      </w:pPr>
      <w:r w:rsidRPr="0C12D1F0">
        <w:rPr>
          <w:rFonts w:ascii="Verdana" w:hAnsi="Verdana"/>
          <w:sz w:val="20"/>
          <w:szCs w:val="20"/>
        </w:rPr>
        <w:t>The students will be working on a model of fire spreading across a grid. They will be checking if un-burnt trees (blank squares) catch fire by rolling the dice to see if they meet the conditions to burn. We are working in time-steps. Students will have been told to use a different colour for each time-step and ignore the colour they are using.</w:t>
      </w:r>
    </w:p>
    <w:p w14:paraId="344FF5D2" w14:textId="444B14F3" w:rsidR="0C12D1F0" w:rsidRDefault="0C12D1F0" w:rsidP="0C12D1F0">
      <w:pPr>
        <w:spacing w:after="0"/>
        <w:jc w:val="both"/>
        <w:rPr>
          <w:rFonts w:ascii="Verdana" w:hAnsi="Verdana"/>
          <w:sz w:val="20"/>
          <w:szCs w:val="20"/>
        </w:rPr>
      </w:pPr>
    </w:p>
    <w:p w14:paraId="5B5B6BF1" w14:textId="77777777" w:rsidR="0031727D" w:rsidRPr="00224E1A" w:rsidRDefault="0031727D" w:rsidP="0031727D">
      <w:pPr>
        <w:spacing w:after="0"/>
        <w:jc w:val="both"/>
        <w:rPr>
          <w:rFonts w:ascii="Verdana" w:hAnsi="Verdana"/>
          <w:bCs/>
          <w:sz w:val="20"/>
        </w:rPr>
      </w:pPr>
      <w:r w:rsidRPr="00224E1A">
        <w:rPr>
          <w:rFonts w:ascii="Verdana" w:hAnsi="Verdana"/>
          <w:bCs/>
          <w:sz w:val="20"/>
        </w:rPr>
        <w:t xml:space="preserve">Trees can only catch fire from neighbouring trees which are already burning, so each blank tree touching a burning tree needs to be checked. If a tree has multiple burning neighbours, it can catch fire from any one of them – so the dice must be rolled once for each burning neighbour, and if the conditions are met, the blank tree will catch fire ready for the next time-step and can be coloured in. </w:t>
      </w:r>
    </w:p>
    <w:p w14:paraId="5D48F662" w14:textId="77777777" w:rsidR="0031727D" w:rsidRDefault="0031727D" w:rsidP="0031727D">
      <w:pPr>
        <w:spacing w:after="0"/>
        <w:jc w:val="both"/>
        <w:rPr>
          <w:rFonts w:ascii="Verdana" w:hAnsi="Verdana"/>
          <w:bCs/>
          <w:sz w:val="20"/>
        </w:rPr>
      </w:pPr>
      <w:r w:rsidRPr="00224E1A">
        <w:rPr>
          <w:rFonts w:ascii="Verdana" w:hAnsi="Verdana"/>
          <w:bCs/>
          <w:sz w:val="20"/>
        </w:rPr>
        <w:t>Each student will have a different probability, which is noted about halfway down the sheet. Make sure they have the correct dice (those looking at the 1/10 probability should have the 10-sided dice).</w:t>
      </w:r>
    </w:p>
    <w:p w14:paraId="45970F0E" w14:textId="77777777" w:rsidR="00291FA2" w:rsidRPr="00224E1A" w:rsidRDefault="00291FA2" w:rsidP="0031727D">
      <w:pPr>
        <w:spacing w:after="0"/>
        <w:jc w:val="both"/>
        <w:rPr>
          <w:rFonts w:ascii="Verdana" w:hAnsi="Verdana"/>
          <w:bCs/>
          <w:sz w:val="20"/>
        </w:rPr>
      </w:pPr>
    </w:p>
    <w:p w14:paraId="5320F4C7" w14:textId="77777777" w:rsidR="0031727D" w:rsidRPr="00224E1A" w:rsidRDefault="0031727D" w:rsidP="0031727D">
      <w:pPr>
        <w:spacing w:after="0"/>
        <w:jc w:val="both"/>
        <w:rPr>
          <w:rFonts w:ascii="Verdana" w:hAnsi="Verdana"/>
          <w:b/>
          <w:bCs/>
          <w:sz w:val="20"/>
        </w:rPr>
      </w:pPr>
      <w:r w:rsidRPr="00224E1A">
        <w:rPr>
          <w:rFonts w:ascii="Verdana" w:hAnsi="Verdana"/>
          <w:b/>
          <w:bCs/>
          <w:sz w:val="20"/>
        </w:rPr>
        <w:t>Answers to common questions/common inaccuracies:</w:t>
      </w:r>
    </w:p>
    <w:p w14:paraId="325B54B4" w14:textId="77777777" w:rsidR="0031727D" w:rsidRPr="00224E1A" w:rsidRDefault="0031727D" w:rsidP="0031727D">
      <w:pPr>
        <w:numPr>
          <w:ilvl w:val="0"/>
          <w:numId w:val="9"/>
        </w:numPr>
        <w:spacing w:after="0"/>
        <w:jc w:val="both"/>
        <w:rPr>
          <w:rFonts w:ascii="Verdana" w:hAnsi="Verdana"/>
          <w:bCs/>
          <w:sz w:val="20"/>
        </w:rPr>
      </w:pPr>
      <w:r w:rsidRPr="00224E1A">
        <w:rPr>
          <w:rFonts w:ascii="Verdana" w:hAnsi="Verdana"/>
          <w:bCs/>
          <w:sz w:val="20"/>
        </w:rPr>
        <w:t xml:space="preserve">They should use a different colour for each time-step and remember to ignore the colour they are using when counting burning neighbours – those trees are about to catch </w:t>
      </w:r>
      <w:proofErr w:type="gramStart"/>
      <w:r w:rsidRPr="00224E1A">
        <w:rPr>
          <w:rFonts w:ascii="Verdana" w:hAnsi="Verdana"/>
          <w:bCs/>
          <w:sz w:val="20"/>
        </w:rPr>
        <w:t>fire, but</w:t>
      </w:r>
      <w:proofErr w:type="gramEnd"/>
      <w:r w:rsidRPr="00224E1A">
        <w:rPr>
          <w:rFonts w:ascii="Verdana" w:hAnsi="Verdana"/>
          <w:bCs/>
          <w:sz w:val="20"/>
        </w:rPr>
        <w:t xml:space="preserve"> are not burning yet.</w:t>
      </w:r>
    </w:p>
    <w:p w14:paraId="74CD5222" w14:textId="77777777" w:rsidR="0031727D" w:rsidRPr="00224E1A" w:rsidRDefault="0031727D" w:rsidP="0031727D">
      <w:pPr>
        <w:numPr>
          <w:ilvl w:val="0"/>
          <w:numId w:val="9"/>
        </w:numPr>
        <w:spacing w:after="0"/>
        <w:jc w:val="both"/>
        <w:rPr>
          <w:rFonts w:ascii="Verdana" w:hAnsi="Verdana"/>
          <w:bCs/>
          <w:sz w:val="20"/>
        </w:rPr>
      </w:pPr>
      <w:r w:rsidRPr="00224E1A">
        <w:rPr>
          <w:rFonts w:ascii="Verdana" w:hAnsi="Verdana"/>
          <w:bCs/>
          <w:sz w:val="20"/>
        </w:rPr>
        <w:t>Diagonal neighbours are included.</w:t>
      </w:r>
    </w:p>
    <w:p w14:paraId="03D4CCE7" w14:textId="77777777" w:rsidR="0031727D" w:rsidRPr="00224E1A" w:rsidRDefault="0031727D" w:rsidP="0031727D">
      <w:pPr>
        <w:numPr>
          <w:ilvl w:val="0"/>
          <w:numId w:val="9"/>
        </w:numPr>
        <w:spacing w:after="0"/>
        <w:jc w:val="both"/>
        <w:rPr>
          <w:rFonts w:ascii="Verdana" w:hAnsi="Verdana"/>
          <w:bCs/>
          <w:sz w:val="20"/>
        </w:rPr>
      </w:pPr>
      <w:r w:rsidRPr="00224E1A">
        <w:rPr>
          <w:rFonts w:ascii="Verdana" w:hAnsi="Verdana"/>
          <w:bCs/>
          <w:sz w:val="20"/>
        </w:rPr>
        <w:t xml:space="preserve">If a </w:t>
      </w:r>
      <w:proofErr w:type="gramStart"/>
      <w:r w:rsidRPr="00224E1A">
        <w:rPr>
          <w:rFonts w:ascii="Verdana" w:hAnsi="Verdana"/>
          <w:bCs/>
          <w:sz w:val="20"/>
        </w:rPr>
        <w:t>tree escapes</w:t>
      </w:r>
      <w:proofErr w:type="gramEnd"/>
      <w:r w:rsidRPr="00224E1A">
        <w:rPr>
          <w:rFonts w:ascii="Verdana" w:hAnsi="Verdana"/>
          <w:bCs/>
          <w:sz w:val="20"/>
        </w:rPr>
        <w:t xml:space="preserve"> burning in one round, it still needs to be checked again in the next time step (and the one after that, and the one after that…).</w:t>
      </w:r>
    </w:p>
    <w:p w14:paraId="15C578C9" w14:textId="77777777" w:rsidR="0031727D" w:rsidRPr="00224E1A" w:rsidRDefault="0031727D" w:rsidP="0031727D">
      <w:pPr>
        <w:numPr>
          <w:ilvl w:val="0"/>
          <w:numId w:val="9"/>
        </w:numPr>
        <w:spacing w:after="0"/>
        <w:jc w:val="both"/>
        <w:rPr>
          <w:rFonts w:ascii="Verdana" w:hAnsi="Verdana"/>
          <w:bCs/>
          <w:sz w:val="20"/>
        </w:rPr>
      </w:pPr>
      <w:r w:rsidRPr="00224E1A">
        <w:rPr>
          <w:rFonts w:ascii="Verdana" w:hAnsi="Verdana"/>
          <w:bCs/>
          <w:sz w:val="20"/>
        </w:rPr>
        <w:t>Stop when they get to the edge of the grid or the end of the time-steps. They might not fill the grid/table.</w:t>
      </w:r>
    </w:p>
    <w:p w14:paraId="53B779B4" w14:textId="77777777" w:rsidR="0031727D" w:rsidRPr="00224E1A" w:rsidRDefault="0031727D" w:rsidP="0031727D">
      <w:pPr>
        <w:numPr>
          <w:ilvl w:val="0"/>
          <w:numId w:val="9"/>
        </w:numPr>
        <w:spacing w:after="0"/>
        <w:jc w:val="both"/>
        <w:rPr>
          <w:rFonts w:ascii="Verdana" w:hAnsi="Verdana"/>
          <w:bCs/>
          <w:sz w:val="20"/>
        </w:rPr>
      </w:pPr>
      <w:r w:rsidRPr="00224E1A">
        <w:rPr>
          <w:rFonts w:ascii="Verdana" w:hAnsi="Verdana"/>
          <w:bCs/>
          <w:sz w:val="20"/>
        </w:rPr>
        <w:t>If no trees catch fire in one of the time-steps, they should mark that on their sheet as 0 new burning trees and move onto the next time-step.</w:t>
      </w:r>
    </w:p>
    <w:p w14:paraId="40C4E18E" w14:textId="2F6DFD4D" w:rsidR="0031727D" w:rsidRDefault="0031727D" w:rsidP="0C12D1F0">
      <w:pPr>
        <w:spacing w:after="0"/>
        <w:jc w:val="both"/>
        <w:rPr>
          <w:rFonts w:ascii="Verdana" w:hAnsi="Verdana"/>
          <w:sz w:val="20"/>
          <w:szCs w:val="20"/>
        </w:rPr>
      </w:pPr>
      <w:r w:rsidRPr="0C12D1F0">
        <w:rPr>
          <w:rFonts w:ascii="Verdana" w:hAnsi="Verdana"/>
          <w:sz w:val="20"/>
          <w:szCs w:val="20"/>
        </w:rPr>
        <w:t xml:space="preserve">If they finish one grid, there are two more to repeat the experiment. They can </w:t>
      </w:r>
      <w:r w:rsidRPr="0C12D1F0">
        <w:rPr>
          <w:rFonts w:ascii="Verdana" w:hAnsi="Verdana"/>
          <w:b/>
          <w:bCs/>
          <w:sz w:val="20"/>
          <w:szCs w:val="20"/>
        </w:rPr>
        <w:t>either</w:t>
      </w:r>
      <w:r w:rsidRPr="0C12D1F0">
        <w:rPr>
          <w:rFonts w:ascii="Verdana" w:hAnsi="Verdana"/>
          <w:sz w:val="20"/>
          <w:szCs w:val="20"/>
        </w:rPr>
        <w:t xml:space="preserve"> repeat the condition they were using, and see if it happens in a similar way, </w:t>
      </w:r>
      <w:r w:rsidRPr="0C12D1F0">
        <w:rPr>
          <w:rFonts w:ascii="Verdana" w:hAnsi="Verdana"/>
          <w:b/>
          <w:bCs/>
          <w:sz w:val="20"/>
          <w:szCs w:val="20"/>
        </w:rPr>
        <w:t>or</w:t>
      </w:r>
      <w:r w:rsidRPr="0C12D1F0">
        <w:rPr>
          <w:rFonts w:ascii="Verdana" w:hAnsi="Verdana"/>
          <w:sz w:val="20"/>
          <w:szCs w:val="20"/>
        </w:rPr>
        <w:t xml:space="preserve"> change to another of the probabilities (perhaps swapping with another group member who has also finished). If there are fewer than 4 people in the </w:t>
      </w:r>
      <w:proofErr w:type="gramStart"/>
      <w:r w:rsidRPr="0C12D1F0">
        <w:rPr>
          <w:rFonts w:ascii="Verdana" w:hAnsi="Verdana"/>
          <w:sz w:val="20"/>
          <w:szCs w:val="20"/>
        </w:rPr>
        <w:t>group</w:t>
      </w:r>
      <w:proofErr w:type="gramEnd"/>
      <w:r w:rsidRPr="0C12D1F0">
        <w:rPr>
          <w:rFonts w:ascii="Verdana" w:hAnsi="Verdana"/>
          <w:sz w:val="20"/>
          <w:szCs w:val="20"/>
        </w:rPr>
        <w:t xml:space="preserve"> they can try working on the spare sheet</w:t>
      </w:r>
      <w:r w:rsidR="00044A2A" w:rsidRPr="0C12D1F0">
        <w:rPr>
          <w:rFonts w:ascii="Verdana" w:hAnsi="Verdana"/>
          <w:sz w:val="20"/>
          <w:szCs w:val="20"/>
        </w:rPr>
        <w:t>.</w:t>
      </w:r>
    </w:p>
    <w:p w14:paraId="659AA148" w14:textId="77777777" w:rsidR="00291FA2" w:rsidRPr="00224E1A" w:rsidRDefault="00291FA2" w:rsidP="0031727D">
      <w:pPr>
        <w:spacing w:after="0"/>
        <w:jc w:val="both"/>
        <w:rPr>
          <w:rFonts w:ascii="Verdana" w:hAnsi="Verdana"/>
          <w:bCs/>
          <w:sz w:val="20"/>
        </w:rPr>
      </w:pPr>
    </w:p>
    <w:p w14:paraId="5C0DE564" w14:textId="3B1A4441" w:rsidR="0031727D" w:rsidRPr="00224E1A" w:rsidRDefault="1EE3A082" w:rsidP="3B1B6E56">
      <w:pPr>
        <w:spacing w:after="0"/>
        <w:jc w:val="both"/>
        <w:rPr>
          <w:rFonts w:ascii="Verdana" w:hAnsi="Verdana"/>
          <w:sz w:val="20"/>
          <w:szCs w:val="20"/>
        </w:rPr>
      </w:pPr>
      <w:r w:rsidRPr="3B1B6E56">
        <w:rPr>
          <w:rFonts w:ascii="Verdana" w:hAnsi="Verdana"/>
          <w:sz w:val="20"/>
          <w:szCs w:val="20"/>
        </w:rPr>
        <w:lastRenderedPageBreak/>
        <w:t>If you’re in a breakout room, y</w:t>
      </w:r>
      <w:r w:rsidR="5C6AE7AF" w:rsidRPr="3B1B6E56">
        <w:rPr>
          <w:rFonts w:ascii="Verdana" w:hAnsi="Verdana"/>
          <w:sz w:val="20"/>
          <w:szCs w:val="20"/>
        </w:rPr>
        <w:t>ou may wish to write the different probabilities on the board:</w:t>
      </w:r>
    </w:p>
    <w:p w14:paraId="1C26213F" w14:textId="77777777" w:rsidR="0031727D" w:rsidRPr="00224E1A" w:rsidRDefault="0031727D" w:rsidP="0031727D">
      <w:pPr>
        <w:numPr>
          <w:ilvl w:val="0"/>
          <w:numId w:val="10"/>
        </w:numPr>
        <w:spacing w:after="0"/>
        <w:jc w:val="both"/>
        <w:rPr>
          <w:rFonts w:ascii="Verdana" w:hAnsi="Verdana"/>
          <w:bCs/>
          <w:sz w:val="20"/>
        </w:rPr>
      </w:pPr>
      <w:r w:rsidRPr="00224E1A">
        <w:rPr>
          <w:rFonts w:ascii="Verdana" w:hAnsi="Verdana"/>
          <w:bCs/>
          <w:sz w:val="20"/>
        </w:rPr>
        <w:t>Wet conditions: 1/10 chance of catching fire from one burning neighbour</w:t>
      </w:r>
    </w:p>
    <w:p w14:paraId="7DD62149" w14:textId="77777777" w:rsidR="0031727D" w:rsidRPr="00224E1A" w:rsidRDefault="0031727D" w:rsidP="0031727D">
      <w:pPr>
        <w:numPr>
          <w:ilvl w:val="0"/>
          <w:numId w:val="10"/>
        </w:numPr>
        <w:spacing w:after="0"/>
        <w:jc w:val="both"/>
        <w:rPr>
          <w:rFonts w:ascii="Verdana" w:hAnsi="Verdana"/>
          <w:bCs/>
          <w:sz w:val="20"/>
        </w:rPr>
      </w:pPr>
      <w:r w:rsidRPr="00224E1A">
        <w:rPr>
          <w:rFonts w:ascii="Verdana" w:hAnsi="Verdana"/>
          <w:bCs/>
          <w:sz w:val="20"/>
        </w:rPr>
        <w:t>Normal conditions: 1/3 chance of catching fire from one burning neighbour</w:t>
      </w:r>
    </w:p>
    <w:p w14:paraId="1AC7DE97" w14:textId="77777777" w:rsidR="0031727D" w:rsidRPr="00224E1A" w:rsidRDefault="0031727D" w:rsidP="0031727D">
      <w:pPr>
        <w:numPr>
          <w:ilvl w:val="0"/>
          <w:numId w:val="10"/>
        </w:numPr>
        <w:spacing w:after="0"/>
        <w:jc w:val="both"/>
        <w:rPr>
          <w:rFonts w:ascii="Verdana" w:hAnsi="Verdana"/>
          <w:bCs/>
          <w:sz w:val="20"/>
        </w:rPr>
      </w:pPr>
      <w:r w:rsidRPr="00224E1A">
        <w:rPr>
          <w:rFonts w:ascii="Verdana" w:hAnsi="Verdana"/>
          <w:bCs/>
          <w:sz w:val="20"/>
        </w:rPr>
        <w:t>Dry conditions: 1/2 chance of catching fire from one burning neighbour</w:t>
      </w:r>
    </w:p>
    <w:p w14:paraId="00B2FE15" w14:textId="77777777" w:rsidR="0031727D" w:rsidRPr="00224E1A" w:rsidRDefault="0031727D" w:rsidP="0031727D">
      <w:pPr>
        <w:numPr>
          <w:ilvl w:val="0"/>
          <w:numId w:val="10"/>
        </w:numPr>
        <w:spacing w:after="0"/>
        <w:jc w:val="both"/>
        <w:rPr>
          <w:rFonts w:ascii="Verdana" w:hAnsi="Verdana"/>
          <w:bCs/>
          <w:sz w:val="20"/>
        </w:rPr>
      </w:pPr>
      <w:r w:rsidRPr="00224E1A">
        <w:rPr>
          <w:rFonts w:ascii="Verdana" w:hAnsi="Verdana"/>
          <w:bCs/>
          <w:sz w:val="20"/>
        </w:rPr>
        <w:t>Drought conditions: 5/6 chance of catching fire from one burning neighbour</w:t>
      </w:r>
    </w:p>
    <w:p w14:paraId="43D32BA1" w14:textId="77777777" w:rsidR="00291FA2" w:rsidRDefault="00291FA2" w:rsidP="0031727D">
      <w:pPr>
        <w:spacing w:after="0"/>
        <w:jc w:val="both"/>
        <w:rPr>
          <w:rFonts w:ascii="Verdana" w:hAnsi="Verdana"/>
          <w:b/>
          <w:bCs/>
          <w:sz w:val="20"/>
        </w:rPr>
      </w:pPr>
    </w:p>
    <w:p w14:paraId="7D578925" w14:textId="7FEEF7E6" w:rsidR="0031727D" w:rsidRPr="00224E1A" w:rsidRDefault="6AF598BD" w:rsidP="0C12D1F0">
      <w:pPr>
        <w:spacing w:after="0"/>
        <w:jc w:val="both"/>
        <w:rPr>
          <w:rFonts w:ascii="Verdana" w:hAnsi="Verdana"/>
          <w:sz w:val="20"/>
          <w:szCs w:val="20"/>
        </w:rPr>
      </w:pPr>
      <w:r w:rsidRPr="0C12D1F0">
        <w:rPr>
          <w:rFonts w:ascii="Verdana" w:hAnsi="Verdana"/>
          <w:sz w:val="20"/>
          <w:szCs w:val="20"/>
        </w:rPr>
        <w:t>The session leader will ask</w:t>
      </w:r>
      <w:r w:rsidR="0031727D" w:rsidRPr="0C12D1F0">
        <w:rPr>
          <w:rFonts w:ascii="Verdana" w:hAnsi="Verdana"/>
          <w:sz w:val="20"/>
          <w:szCs w:val="20"/>
        </w:rPr>
        <w:t xml:space="preserve"> each group to tell everyone something they noticed about their models. </w:t>
      </w:r>
    </w:p>
    <w:p w14:paraId="66D1520F" w14:textId="75A81DEE" w:rsidR="009C131A" w:rsidRDefault="2BE1A108" w:rsidP="0C12D1F0">
      <w:pPr>
        <w:numPr>
          <w:ilvl w:val="0"/>
          <w:numId w:val="11"/>
        </w:numPr>
        <w:spacing w:after="0"/>
        <w:jc w:val="both"/>
        <w:rPr>
          <w:rFonts w:ascii="Verdana" w:hAnsi="Verdana"/>
          <w:sz w:val="20"/>
          <w:szCs w:val="20"/>
        </w:rPr>
      </w:pPr>
      <w:r w:rsidRPr="0C12D1F0">
        <w:rPr>
          <w:rFonts w:ascii="Verdana" w:hAnsi="Verdana"/>
          <w:b/>
          <w:bCs/>
          <w:sz w:val="20"/>
          <w:szCs w:val="20"/>
        </w:rPr>
        <w:t>Encourage</w:t>
      </w:r>
      <w:r w:rsidR="0031727D" w:rsidRPr="0C12D1F0">
        <w:rPr>
          <w:rFonts w:ascii="Verdana" w:hAnsi="Verdana"/>
          <w:b/>
          <w:bCs/>
          <w:sz w:val="20"/>
          <w:szCs w:val="20"/>
        </w:rPr>
        <w:t xml:space="preserve"> them to discuss this in their groups beforehand</w:t>
      </w:r>
      <w:r w:rsidR="0031727D" w:rsidRPr="0C12D1F0">
        <w:rPr>
          <w:rFonts w:ascii="Verdana" w:hAnsi="Verdana"/>
          <w:sz w:val="20"/>
          <w:szCs w:val="20"/>
        </w:rPr>
        <w:t xml:space="preserve"> – Ask them to compare their models, look for similarities/differences in how the models spread, or pick something which surprised them about one of the models in their group (</w:t>
      </w:r>
      <w:proofErr w:type="gramStart"/>
      <w:r w:rsidR="0031727D" w:rsidRPr="0C12D1F0">
        <w:rPr>
          <w:rFonts w:ascii="Verdana" w:hAnsi="Verdana"/>
          <w:sz w:val="20"/>
          <w:szCs w:val="20"/>
        </w:rPr>
        <w:t>e.g.</w:t>
      </w:r>
      <w:proofErr w:type="gramEnd"/>
      <w:r w:rsidR="0031727D" w:rsidRPr="0C12D1F0">
        <w:rPr>
          <w:rFonts w:ascii="Verdana" w:hAnsi="Verdana"/>
          <w:sz w:val="20"/>
          <w:szCs w:val="20"/>
        </w:rPr>
        <w:t xml:space="preserve"> a tree lasting unburnt for ages, or the fire going in a particular direction). There are some questions on the back of their sheets (at the bottom) to help them think about what to discuss.</w:t>
      </w:r>
    </w:p>
    <w:p w14:paraId="62C73C16" w14:textId="77777777" w:rsidR="009647C2" w:rsidRDefault="009647C2" w:rsidP="009647C2">
      <w:pPr>
        <w:spacing w:after="0"/>
        <w:ind w:left="720"/>
        <w:jc w:val="both"/>
        <w:rPr>
          <w:rFonts w:ascii="Verdana" w:hAnsi="Verdana"/>
          <w:sz w:val="20"/>
          <w:szCs w:val="20"/>
        </w:rPr>
      </w:pPr>
    </w:p>
    <w:p w14:paraId="22F8A842" w14:textId="77777777" w:rsidR="00C85ECA" w:rsidRPr="00B34ABE" w:rsidRDefault="00C85ECA" w:rsidP="009647C2">
      <w:pPr>
        <w:spacing w:after="0"/>
        <w:ind w:left="720"/>
        <w:jc w:val="both"/>
        <w:rPr>
          <w:rFonts w:ascii="Verdana" w:hAnsi="Verdana"/>
          <w:sz w:val="20"/>
          <w:szCs w:val="20"/>
        </w:rPr>
      </w:pPr>
    </w:p>
    <w:p w14:paraId="084B4E3F" w14:textId="1D095843" w:rsidR="00291FA2" w:rsidRPr="009647C2" w:rsidRDefault="00224E1A" w:rsidP="009647C2">
      <w:pPr>
        <w:pStyle w:val="Heading3"/>
        <w:spacing w:after="0" w:line="240" w:lineRule="auto"/>
        <w:rPr>
          <w:rFonts w:eastAsiaTheme="minorHAnsi" w:cstheme="minorBidi"/>
          <w:bCs/>
          <w:color w:val="auto"/>
          <w:sz w:val="22"/>
          <w:szCs w:val="24"/>
          <w:lang w:eastAsia="en-US"/>
        </w:rPr>
      </w:pPr>
      <w:r w:rsidRPr="009647C2">
        <w:rPr>
          <w:rFonts w:eastAsiaTheme="minorHAnsi" w:cstheme="minorBidi"/>
          <w:bCs/>
          <w:color w:val="auto"/>
          <w:sz w:val="22"/>
          <w:szCs w:val="24"/>
          <w:lang w:eastAsia="en-US"/>
        </w:rPr>
        <w:t xml:space="preserve">Your </w:t>
      </w:r>
      <w:r w:rsidR="009647C2">
        <w:rPr>
          <w:rFonts w:eastAsiaTheme="minorHAnsi" w:cstheme="minorBidi"/>
          <w:bCs/>
          <w:color w:val="auto"/>
          <w:sz w:val="22"/>
          <w:szCs w:val="24"/>
          <w:lang w:eastAsia="en-US"/>
        </w:rPr>
        <w:t xml:space="preserve">Forest Fire Model </w:t>
      </w:r>
      <w:r w:rsidRPr="009647C2">
        <w:rPr>
          <w:rFonts w:eastAsiaTheme="minorHAnsi" w:cstheme="minorBidi"/>
          <w:bCs/>
          <w:color w:val="auto"/>
          <w:sz w:val="22"/>
          <w:szCs w:val="24"/>
          <w:lang w:eastAsia="en-US"/>
        </w:rPr>
        <w:t>Adaptations</w:t>
      </w:r>
      <w:r w:rsidR="009647C2">
        <w:rPr>
          <w:rFonts w:eastAsiaTheme="minorHAnsi" w:cstheme="minorBidi"/>
          <w:bCs/>
          <w:color w:val="auto"/>
          <w:sz w:val="22"/>
          <w:szCs w:val="24"/>
          <w:lang w:eastAsia="en-US"/>
        </w:rPr>
        <w:t xml:space="preserve"> Worksheet Activity</w:t>
      </w:r>
    </w:p>
    <w:p w14:paraId="01FDF01D" w14:textId="58776DF3" w:rsidR="00291FA2" w:rsidRPr="00291FA2" w:rsidRDefault="00BF00CE" w:rsidP="00291FA2">
      <w:pPr>
        <w:spacing w:after="0"/>
        <w:jc w:val="both"/>
        <w:rPr>
          <w:rFonts w:ascii="Verdana" w:hAnsi="Verdana"/>
          <w:b/>
          <w:bCs/>
          <w:i/>
          <w:iCs/>
          <w:sz w:val="20"/>
        </w:rPr>
      </w:pPr>
      <w:r>
        <w:rPr>
          <w:rFonts w:ascii="Verdana" w:hAnsi="Verdana"/>
          <w:b/>
          <w:bCs/>
          <w:i/>
          <w:iCs/>
          <w:noProof/>
          <w:sz w:val="20"/>
        </w:rPr>
        <w:drawing>
          <wp:anchor distT="0" distB="0" distL="114300" distR="114300" simplePos="0" relativeHeight="251659264" behindDoc="0" locked="0" layoutInCell="1" allowOverlap="1" wp14:anchorId="42D41089" wp14:editId="70E9AD61">
            <wp:simplePos x="0" y="0"/>
            <wp:positionH relativeFrom="margin">
              <wp:posOffset>83820</wp:posOffset>
            </wp:positionH>
            <wp:positionV relativeFrom="paragraph">
              <wp:posOffset>63500</wp:posOffset>
            </wp:positionV>
            <wp:extent cx="1009015" cy="831215"/>
            <wp:effectExtent l="38100" t="38100" r="95885" b="1022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b="17541"/>
                    <a:stretch/>
                  </pic:blipFill>
                  <pic:spPr bwMode="auto">
                    <a:xfrm>
                      <a:off x="0" y="0"/>
                      <a:ext cx="1009015" cy="831215"/>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B081810" w14:textId="17635318" w:rsidR="00224E1A" w:rsidRPr="00224E1A" w:rsidRDefault="00224E1A" w:rsidP="00224E1A">
      <w:pPr>
        <w:spacing w:after="0"/>
        <w:jc w:val="both"/>
        <w:rPr>
          <w:rFonts w:ascii="Verdana" w:hAnsi="Verdana"/>
          <w:bCs/>
          <w:sz w:val="20"/>
        </w:rPr>
      </w:pPr>
      <w:r w:rsidRPr="00224E1A">
        <w:rPr>
          <w:rFonts w:ascii="Verdana" w:hAnsi="Verdana"/>
          <w:bCs/>
          <w:sz w:val="20"/>
        </w:rPr>
        <w:t>Students will be asked to pick one of the ideas to include in their forest fire model. They should work in their groups, or at least in pairs.</w:t>
      </w:r>
    </w:p>
    <w:p w14:paraId="4AB50490" w14:textId="77777777" w:rsidR="00BF00CE" w:rsidRDefault="00BF00CE" w:rsidP="00BF00CE">
      <w:pPr>
        <w:spacing w:after="0"/>
        <w:ind w:left="720"/>
        <w:jc w:val="both"/>
        <w:rPr>
          <w:rFonts w:ascii="Verdana" w:hAnsi="Verdana"/>
          <w:sz w:val="20"/>
          <w:szCs w:val="20"/>
        </w:rPr>
      </w:pPr>
    </w:p>
    <w:p w14:paraId="5D278AE1" w14:textId="77777777" w:rsidR="00BF00CE" w:rsidRDefault="00BF00CE" w:rsidP="00BF00CE">
      <w:pPr>
        <w:spacing w:after="0"/>
        <w:ind w:left="720"/>
        <w:jc w:val="both"/>
        <w:rPr>
          <w:rFonts w:ascii="Verdana" w:hAnsi="Verdana"/>
          <w:sz w:val="20"/>
          <w:szCs w:val="20"/>
        </w:rPr>
      </w:pPr>
    </w:p>
    <w:p w14:paraId="30F9957F" w14:textId="77777777" w:rsidR="00BF00CE" w:rsidRDefault="00BF00CE" w:rsidP="00BF00CE">
      <w:pPr>
        <w:spacing w:after="0"/>
        <w:ind w:left="720"/>
        <w:jc w:val="both"/>
        <w:rPr>
          <w:rFonts w:ascii="Verdana" w:hAnsi="Verdana"/>
          <w:sz w:val="20"/>
          <w:szCs w:val="20"/>
        </w:rPr>
      </w:pPr>
    </w:p>
    <w:p w14:paraId="5900AE2F" w14:textId="5107BD64" w:rsidR="00224E1A" w:rsidRPr="00224E1A" w:rsidRDefault="00224E1A" w:rsidP="0C12D1F0">
      <w:pPr>
        <w:numPr>
          <w:ilvl w:val="0"/>
          <w:numId w:val="11"/>
        </w:numPr>
        <w:spacing w:after="0"/>
        <w:jc w:val="both"/>
        <w:rPr>
          <w:rFonts w:ascii="Verdana" w:hAnsi="Verdana"/>
          <w:sz w:val="20"/>
          <w:szCs w:val="20"/>
        </w:rPr>
      </w:pPr>
      <w:r w:rsidRPr="0C12D1F0">
        <w:rPr>
          <w:rFonts w:ascii="Verdana" w:hAnsi="Verdana"/>
          <w:sz w:val="20"/>
          <w:szCs w:val="20"/>
        </w:rPr>
        <w:t>When adding the extra factor to their model, they can either use the same conditions as before, or completely change the probabilities. If other dice</w:t>
      </w:r>
      <w:r w:rsidR="72352757" w:rsidRPr="0C12D1F0">
        <w:rPr>
          <w:rFonts w:ascii="Verdana" w:hAnsi="Verdana"/>
          <w:sz w:val="20"/>
          <w:szCs w:val="20"/>
        </w:rPr>
        <w:t xml:space="preserve"> are available</w:t>
      </w:r>
      <w:r w:rsidRPr="0C12D1F0">
        <w:rPr>
          <w:rFonts w:ascii="Verdana" w:hAnsi="Verdana"/>
          <w:sz w:val="20"/>
          <w:szCs w:val="20"/>
        </w:rPr>
        <w:t xml:space="preserve">, </w:t>
      </w:r>
      <w:r w:rsidR="4B1AB6DA" w:rsidRPr="0C12D1F0">
        <w:rPr>
          <w:rFonts w:ascii="Verdana" w:hAnsi="Verdana"/>
          <w:sz w:val="20"/>
          <w:szCs w:val="20"/>
        </w:rPr>
        <w:t>they</w:t>
      </w:r>
      <w:r w:rsidRPr="0C12D1F0">
        <w:rPr>
          <w:rFonts w:ascii="Verdana" w:hAnsi="Verdana"/>
          <w:sz w:val="20"/>
          <w:szCs w:val="20"/>
        </w:rPr>
        <w:t xml:space="preserve"> may wish to use </w:t>
      </w:r>
      <w:r w:rsidR="182938A0" w:rsidRPr="0C12D1F0">
        <w:rPr>
          <w:rFonts w:ascii="Verdana" w:hAnsi="Verdana"/>
          <w:sz w:val="20"/>
          <w:szCs w:val="20"/>
        </w:rPr>
        <w:t>different probabilities</w:t>
      </w:r>
      <w:r w:rsidRPr="0C12D1F0">
        <w:rPr>
          <w:rFonts w:ascii="Verdana" w:hAnsi="Verdana"/>
          <w:sz w:val="20"/>
          <w:szCs w:val="20"/>
        </w:rPr>
        <w:t>.</w:t>
      </w:r>
    </w:p>
    <w:p w14:paraId="187CDD7A" w14:textId="5F612AF2" w:rsidR="00224E1A" w:rsidRPr="00224E1A" w:rsidRDefault="00224E1A" w:rsidP="0C12D1F0">
      <w:pPr>
        <w:numPr>
          <w:ilvl w:val="0"/>
          <w:numId w:val="11"/>
        </w:numPr>
        <w:spacing w:after="0"/>
        <w:jc w:val="both"/>
        <w:rPr>
          <w:rFonts w:ascii="Verdana" w:hAnsi="Verdana"/>
          <w:sz w:val="20"/>
          <w:szCs w:val="20"/>
        </w:rPr>
      </w:pPr>
      <w:r w:rsidRPr="0C12D1F0">
        <w:rPr>
          <w:rFonts w:ascii="Verdana" w:hAnsi="Verdana"/>
          <w:sz w:val="20"/>
          <w:szCs w:val="20"/>
        </w:rPr>
        <w:t xml:space="preserve">There are some ideas at </w:t>
      </w:r>
      <w:r w:rsidR="6DC942BE" w:rsidRPr="0C12D1F0">
        <w:rPr>
          <w:rFonts w:ascii="Verdana" w:hAnsi="Verdana"/>
          <w:sz w:val="20"/>
          <w:szCs w:val="20"/>
        </w:rPr>
        <w:t>bottom of page 1 of</w:t>
      </w:r>
      <w:r w:rsidRPr="0C12D1F0">
        <w:rPr>
          <w:rFonts w:ascii="Verdana" w:hAnsi="Verdana"/>
          <w:sz w:val="20"/>
          <w:szCs w:val="20"/>
        </w:rPr>
        <w:t xml:space="preserve"> worksheet 2 to help them if they can’t think what to include.</w:t>
      </w:r>
    </w:p>
    <w:p w14:paraId="5C904462" w14:textId="5CE5D736" w:rsidR="00224E1A" w:rsidRPr="00224E1A" w:rsidRDefault="00224E1A" w:rsidP="00224E1A">
      <w:pPr>
        <w:numPr>
          <w:ilvl w:val="0"/>
          <w:numId w:val="11"/>
        </w:numPr>
        <w:spacing w:after="0"/>
        <w:jc w:val="both"/>
        <w:rPr>
          <w:rFonts w:ascii="Verdana" w:hAnsi="Verdana"/>
          <w:bCs/>
          <w:sz w:val="20"/>
        </w:rPr>
      </w:pPr>
      <w:r w:rsidRPr="00224E1A">
        <w:rPr>
          <w:rFonts w:ascii="Verdana" w:hAnsi="Verdana"/>
          <w:bCs/>
          <w:sz w:val="20"/>
        </w:rPr>
        <w:t xml:space="preserve">They should pick </w:t>
      </w:r>
      <w:r w:rsidRPr="00224E1A">
        <w:rPr>
          <w:rFonts w:ascii="Verdana" w:hAnsi="Verdana"/>
          <w:b/>
          <w:bCs/>
          <w:sz w:val="20"/>
        </w:rPr>
        <w:t>one</w:t>
      </w:r>
      <w:r w:rsidRPr="00224E1A">
        <w:rPr>
          <w:rFonts w:ascii="Verdana" w:hAnsi="Verdana"/>
          <w:bCs/>
          <w:sz w:val="20"/>
        </w:rPr>
        <w:t xml:space="preserve"> idea to focus on and try it out – if they want to do more than one, pick one to do first and try it; if it’s working as expected, then add in the next thing and test that out, and so on.</w:t>
      </w:r>
    </w:p>
    <w:p w14:paraId="7535F1FF" w14:textId="00AD654E" w:rsidR="00224E1A" w:rsidRPr="00224E1A" w:rsidRDefault="00224E1A" w:rsidP="00224E1A">
      <w:pPr>
        <w:numPr>
          <w:ilvl w:val="0"/>
          <w:numId w:val="11"/>
        </w:numPr>
        <w:spacing w:after="0"/>
        <w:jc w:val="both"/>
        <w:rPr>
          <w:rFonts w:ascii="Verdana" w:hAnsi="Verdana"/>
          <w:bCs/>
          <w:sz w:val="20"/>
        </w:rPr>
      </w:pPr>
      <w:r w:rsidRPr="00224E1A">
        <w:rPr>
          <w:rFonts w:ascii="Verdana" w:hAnsi="Verdana"/>
          <w:bCs/>
          <w:sz w:val="20"/>
        </w:rPr>
        <w:t>Each student should try their updated model separately and then they can compare their results (</w:t>
      </w:r>
      <w:proofErr w:type="gramStart"/>
      <w:r w:rsidRPr="00224E1A">
        <w:rPr>
          <w:rFonts w:ascii="Verdana" w:hAnsi="Verdana"/>
          <w:bCs/>
          <w:sz w:val="20"/>
        </w:rPr>
        <w:t>i.e.</w:t>
      </w:r>
      <w:proofErr w:type="gramEnd"/>
      <w:r w:rsidRPr="00224E1A">
        <w:rPr>
          <w:rFonts w:ascii="Verdana" w:hAnsi="Verdana"/>
          <w:bCs/>
          <w:sz w:val="20"/>
        </w:rPr>
        <w:t xml:space="preserve"> they should not share a dice).</w:t>
      </w:r>
    </w:p>
    <w:p w14:paraId="3F49A9E8" w14:textId="2C8C6CC8" w:rsidR="00224E1A" w:rsidRPr="00224E1A" w:rsidRDefault="00224E1A" w:rsidP="00224E1A">
      <w:pPr>
        <w:numPr>
          <w:ilvl w:val="0"/>
          <w:numId w:val="11"/>
        </w:numPr>
        <w:spacing w:after="0"/>
        <w:jc w:val="both"/>
        <w:rPr>
          <w:rFonts w:ascii="Verdana" w:hAnsi="Verdana"/>
          <w:bCs/>
          <w:sz w:val="20"/>
        </w:rPr>
      </w:pPr>
      <w:r w:rsidRPr="00224E1A">
        <w:rPr>
          <w:rFonts w:ascii="Verdana" w:hAnsi="Verdana"/>
          <w:bCs/>
          <w:sz w:val="20"/>
        </w:rPr>
        <w:t xml:space="preserve">The questions on the worksheets are there to help them think through how to turn their idea into a rule for their models – </w:t>
      </w:r>
      <w:r w:rsidRPr="00224E1A">
        <w:rPr>
          <w:rFonts w:ascii="Verdana" w:hAnsi="Verdana"/>
          <w:b/>
          <w:bCs/>
          <w:sz w:val="20"/>
        </w:rPr>
        <w:t>they do not have to answer all the questions</w:t>
      </w:r>
      <w:r w:rsidRPr="00224E1A">
        <w:rPr>
          <w:rFonts w:ascii="Verdana" w:hAnsi="Verdana"/>
          <w:bCs/>
          <w:sz w:val="20"/>
        </w:rPr>
        <w:t xml:space="preserve"> if they don’t want to.</w:t>
      </w:r>
    </w:p>
    <w:p w14:paraId="34A3827F" w14:textId="02199FCA" w:rsidR="00224E1A" w:rsidRPr="00224E1A" w:rsidRDefault="00224E1A" w:rsidP="00224E1A">
      <w:pPr>
        <w:numPr>
          <w:ilvl w:val="0"/>
          <w:numId w:val="11"/>
        </w:numPr>
        <w:spacing w:after="0"/>
        <w:jc w:val="both"/>
        <w:rPr>
          <w:rFonts w:ascii="Verdana" w:hAnsi="Verdana"/>
          <w:bCs/>
          <w:sz w:val="20"/>
        </w:rPr>
      </w:pPr>
      <w:r w:rsidRPr="00224E1A">
        <w:rPr>
          <w:rFonts w:ascii="Verdana" w:hAnsi="Verdana"/>
          <w:bCs/>
          <w:sz w:val="20"/>
        </w:rPr>
        <w:t>The final two pages of the worksheet are the grids for them to try their models on.</w:t>
      </w:r>
    </w:p>
    <w:p w14:paraId="11D05861" w14:textId="64862D67" w:rsidR="00291FA2" w:rsidRDefault="00224E1A" w:rsidP="00291FA2">
      <w:pPr>
        <w:numPr>
          <w:ilvl w:val="0"/>
          <w:numId w:val="11"/>
        </w:numPr>
        <w:spacing w:after="0"/>
        <w:jc w:val="both"/>
        <w:rPr>
          <w:rFonts w:ascii="Verdana" w:hAnsi="Verdana"/>
          <w:bCs/>
          <w:sz w:val="20"/>
        </w:rPr>
      </w:pPr>
      <w:r w:rsidRPr="00224E1A">
        <w:rPr>
          <w:rFonts w:ascii="Verdana" w:hAnsi="Verdana"/>
          <w:b/>
          <w:bCs/>
          <w:sz w:val="20"/>
        </w:rPr>
        <w:t xml:space="preserve">Common problem: </w:t>
      </w:r>
      <w:r w:rsidRPr="00224E1A">
        <w:rPr>
          <w:rFonts w:ascii="Verdana" w:hAnsi="Verdana"/>
          <w:bCs/>
          <w:sz w:val="20"/>
        </w:rPr>
        <w:t xml:space="preserve">Make sure the students think of a real-world factor to include and </w:t>
      </w:r>
      <w:r w:rsidRPr="00224E1A">
        <w:rPr>
          <w:rFonts w:ascii="Verdana" w:hAnsi="Verdana"/>
          <w:b/>
          <w:bCs/>
          <w:sz w:val="20"/>
        </w:rPr>
        <w:t>then</w:t>
      </w:r>
      <w:r w:rsidRPr="00224E1A">
        <w:rPr>
          <w:rFonts w:ascii="Verdana" w:hAnsi="Verdana"/>
          <w:bCs/>
          <w:sz w:val="20"/>
        </w:rPr>
        <w:t xml:space="preserve"> think about what the probabilities will be and how to apply them using the dice on offer. Sometimes students just want to use a particular dice but can’t then work out what this might </w:t>
      </w:r>
      <w:proofErr w:type="gramStart"/>
      <w:r w:rsidRPr="00224E1A">
        <w:rPr>
          <w:rFonts w:ascii="Verdana" w:hAnsi="Verdana"/>
          <w:bCs/>
          <w:sz w:val="20"/>
        </w:rPr>
        <w:t>actually represent</w:t>
      </w:r>
      <w:proofErr w:type="gramEnd"/>
      <w:r w:rsidRPr="00224E1A">
        <w:rPr>
          <w:rFonts w:ascii="Verdana" w:hAnsi="Verdana"/>
          <w:bCs/>
          <w:sz w:val="20"/>
        </w:rPr>
        <w:t xml:space="preserve"> (which is the wrong way round, you build a model to reflect the world, not try to make the world fit your model).</w:t>
      </w:r>
    </w:p>
    <w:p w14:paraId="39E4ABB2" w14:textId="77777777" w:rsidR="00291FA2" w:rsidRPr="00224E1A" w:rsidRDefault="00291FA2" w:rsidP="00291FA2">
      <w:pPr>
        <w:spacing w:after="0"/>
        <w:jc w:val="both"/>
        <w:rPr>
          <w:rFonts w:ascii="Verdana" w:hAnsi="Verdana"/>
          <w:bCs/>
          <w:sz w:val="20"/>
        </w:rPr>
      </w:pPr>
    </w:p>
    <w:p w14:paraId="016DEC41" w14:textId="4544A54F" w:rsidR="00224E1A" w:rsidRPr="00383CBC" w:rsidRDefault="00224E1A" w:rsidP="0C12D1F0">
      <w:pPr>
        <w:jc w:val="both"/>
        <w:rPr>
          <w:rFonts w:ascii="Verdana" w:hAnsi="Verdana"/>
          <w:sz w:val="20"/>
          <w:szCs w:val="20"/>
        </w:rPr>
      </w:pPr>
      <w:r w:rsidRPr="0C12D1F0">
        <w:rPr>
          <w:rFonts w:ascii="Verdana" w:hAnsi="Verdana"/>
          <w:sz w:val="20"/>
          <w:szCs w:val="20"/>
        </w:rPr>
        <w:t xml:space="preserve">While they are working, go around to each group and check </w:t>
      </w:r>
      <w:r w:rsidR="009647C2">
        <w:rPr>
          <w:rFonts w:ascii="Verdana" w:hAnsi="Verdana"/>
          <w:sz w:val="20"/>
          <w:szCs w:val="20"/>
        </w:rPr>
        <w:t>what new</w:t>
      </w:r>
      <w:r w:rsidRPr="0C12D1F0">
        <w:rPr>
          <w:rFonts w:ascii="Verdana" w:hAnsi="Verdana"/>
          <w:sz w:val="20"/>
          <w:szCs w:val="20"/>
        </w:rPr>
        <w:t xml:space="preserve"> </w:t>
      </w:r>
      <w:r w:rsidR="00865684">
        <w:rPr>
          <w:rFonts w:ascii="Verdana" w:hAnsi="Verdana"/>
          <w:sz w:val="20"/>
          <w:szCs w:val="20"/>
        </w:rPr>
        <w:t>factors the students are adding into their model</w:t>
      </w:r>
      <w:r w:rsidRPr="0C12D1F0">
        <w:rPr>
          <w:rFonts w:ascii="Verdana" w:hAnsi="Verdana"/>
          <w:sz w:val="20"/>
          <w:szCs w:val="20"/>
        </w:rPr>
        <w:t xml:space="preserve"> – mak</w:t>
      </w:r>
      <w:r w:rsidR="00865684">
        <w:rPr>
          <w:rFonts w:ascii="Verdana" w:hAnsi="Verdana"/>
          <w:sz w:val="20"/>
          <w:szCs w:val="20"/>
        </w:rPr>
        <w:t>ing</w:t>
      </w:r>
      <w:r w:rsidRPr="0C12D1F0">
        <w:rPr>
          <w:rFonts w:ascii="Verdana" w:hAnsi="Verdana"/>
          <w:sz w:val="20"/>
          <w:szCs w:val="20"/>
        </w:rPr>
        <w:t xml:space="preserve"> sure </w:t>
      </w:r>
      <w:r w:rsidR="00865684">
        <w:rPr>
          <w:rFonts w:ascii="Verdana" w:hAnsi="Verdana"/>
          <w:sz w:val="20"/>
          <w:szCs w:val="20"/>
        </w:rPr>
        <w:t>their ideas are</w:t>
      </w:r>
      <w:r w:rsidRPr="0C12D1F0">
        <w:rPr>
          <w:rFonts w:ascii="Verdana" w:hAnsi="Verdana"/>
          <w:sz w:val="20"/>
          <w:szCs w:val="20"/>
        </w:rPr>
        <w:t xml:space="preserve"> (vaguely) realistic. For example, if they are doing wind speed, there </w:t>
      </w:r>
      <w:proofErr w:type="gramStart"/>
      <w:r w:rsidRPr="0C12D1F0">
        <w:rPr>
          <w:rFonts w:ascii="Verdana" w:hAnsi="Verdana"/>
          <w:sz w:val="20"/>
          <w:szCs w:val="20"/>
        </w:rPr>
        <w:t>has to</w:t>
      </w:r>
      <w:proofErr w:type="gramEnd"/>
      <w:r w:rsidRPr="0C12D1F0">
        <w:rPr>
          <w:rFonts w:ascii="Verdana" w:hAnsi="Verdana"/>
          <w:sz w:val="20"/>
          <w:szCs w:val="20"/>
        </w:rPr>
        <w:t xml:space="preserve"> be a direction; or if doing wind direction, </w:t>
      </w:r>
      <w:r w:rsidR="00F73365">
        <w:rPr>
          <w:rFonts w:ascii="Verdana" w:hAnsi="Verdana"/>
          <w:sz w:val="20"/>
          <w:szCs w:val="20"/>
        </w:rPr>
        <w:t>highlight that the direction</w:t>
      </w:r>
      <w:r w:rsidRPr="0C12D1F0">
        <w:rPr>
          <w:rFonts w:ascii="Verdana" w:hAnsi="Verdana"/>
          <w:sz w:val="20"/>
          <w:szCs w:val="20"/>
        </w:rPr>
        <w:t xml:space="preserve"> won’t make a fixed area of the grid a higher probability than the rest, </w:t>
      </w:r>
      <w:r w:rsidR="00F73365">
        <w:rPr>
          <w:rFonts w:ascii="Verdana" w:hAnsi="Verdana"/>
          <w:sz w:val="20"/>
          <w:szCs w:val="20"/>
        </w:rPr>
        <w:t>the direction</w:t>
      </w:r>
      <w:r w:rsidRPr="0C12D1F0">
        <w:rPr>
          <w:rFonts w:ascii="Verdana" w:hAnsi="Verdana"/>
          <w:sz w:val="20"/>
          <w:szCs w:val="20"/>
        </w:rPr>
        <w:t xml:space="preserve"> has to be relative to the burning tree (different areas </w:t>
      </w:r>
      <w:r w:rsidR="175763BB" w:rsidRPr="0C12D1F0">
        <w:rPr>
          <w:rFonts w:ascii="Verdana" w:hAnsi="Verdana"/>
          <w:sz w:val="20"/>
          <w:szCs w:val="20"/>
        </w:rPr>
        <w:t xml:space="preserve">on the grid with </w:t>
      </w:r>
      <w:r w:rsidRPr="0C12D1F0">
        <w:rPr>
          <w:rFonts w:ascii="Verdana" w:hAnsi="Verdana"/>
          <w:sz w:val="20"/>
          <w:szCs w:val="20"/>
        </w:rPr>
        <w:t>different probabilities could be modelling a different thing). Discuss their ideas and how they see them working in the real world, and if their reasoning is logical</w:t>
      </w:r>
      <w:r w:rsidR="003F1B22">
        <w:rPr>
          <w:rFonts w:ascii="Verdana" w:hAnsi="Verdana"/>
          <w:sz w:val="20"/>
          <w:szCs w:val="20"/>
        </w:rPr>
        <w:t>.</w:t>
      </w:r>
    </w:p>
    <w:p w14:paraId="2271DDA3" w14:textId="74F9E6F8" w:rsidR="009853E7" w:rsidRPr="00EB2B4E" w:rsidRDefault="009853E7" w:rsidP="00A431EB">
      <w:pPr>
        <w:rPr>
          <w:rFonts w:ascii="Verdana" w:hAnsi="Verdana"/>
          <w:sz w:val="20"/>
        </w:rPr>
      </w:pPr>
    </w:p>
    <w:sectPr w:rsidR="009853E7" w:rsidRPr="00EB2B4E" w:rsidSect="00BF17D7">
      <w:headerReference w:type="default" r:id="rId18"/>
      <w:pgSz w:w="11906" w:h="16838"/>
      <w:pgMar w:top="2098" w:right="720" w:bottom="720" w:left="720" w:header="510"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95487" w14:textId="77777777" w:rsidR="00FC261C" w:rsidRDefault="00FC261C" w:rsidP="00373870">
      <w:pPr>
        <w:spacing w:after="0" w:line="240" w:lineRule="auto"/>
      </w:pPr>
      <w:r>
        <w:separator/>
      </w:r>
    </w:p>
  </w:endnote>
  <w:endnote w:type="continuationSeparator" w:id="0">
    <w:p w14:paraId="41EC74A6" w14:textId="77777777" w:rsidR="00FC261C" w:rsidRDefault="00FC261C" w:rsidP="00373870">
      <w:pPr>
        <w:spacing w:after="0" w:line="240" w:lineRule="auto"/>
      </w:pPr>
      <w:r>
        <w:continuationSeparator/>
      </w:r>
    </w:p>
  </w:endnote>
  <w:endnote w:type="continuationNotice" w:id="1">
    <w:p w14:paraId="7334F186" w14:textId="77777777" w:rsidR="00FC261C" w:rsidRDefault="00FC26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taBook-Roman">
    <w:panose1 w:val="020B0502040000020004"/>
    <w:charset w:val="00"/>
    <w:family w:val="swiss"/>
    <w:pitch w:val="variable"/>
    <w:sig w:usb0="80000027"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2B7D1" w14:textId="77777777" w:rsidR="00FC261C" w:rsidRDefault="00FC261C" w:rsidP="00373870">
      <w:pPr>
        <w:spacing w:after="0" w:line="240" w:lineRule="auto"/>
      </w:pPr>
      <w:r>
        <w:separator/>
      </w:r>
    </w:p>
  </w:footnote>
  <w:footnote w:type="continuationSeparator" w:id="0">
    <w:p w14:paraId="5B26768A" w14:textId="77777777" w:rsidR="00FC261C" w:rsidRDefault="00FC261C" w:rsidP="00373870">
      <w:pPr>
        <w:spacing w:after="0" w:line="240" w:lineRule="auto"/>
      </w:pPr>
      <w:r>
        <w:continuationSeparator/>
      </w:r>
    </w:p>
  </w:footnote>
  <w:footnote w:type="continuationNotice" w:id="1">
    <w:p w14:paraId="74724852" w14:textId="77777777" w:rsidR="00FC261C" w:rsidRDefault="00FC26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44"/>
      <w:gridCol w:w="3444"/>
      <w:gridCol w:w="3333"/>
    </w:tblGrid>
    <w:tr w:rsidR="00DE3DD2" w:rsidRPr="005E2117" w14:paraId="2271DDAB" w14:textId="77777777" w:rsidTr="00BF17D7">
      <w:trPr>
        <w:trHeight w:val="1276"/>
      </w:trPr>
      <w:tc>
        <w:tcPr>
          <w:tcW w:w="3444" w:type="dxa"/>
          <w:vAlign w:val="center"/>
        </w:tcPr>
        <w:p w14:paraId="2271DDA8" w14:textId="2462A93E" w:rsidR="00DE3DD2" w:rsidRPr="005E2117" w:rsidRDefault="00BF17D7" w:rsidP="00DE3DD2">
          <w:pPr>
            <w:pStyle w:val="NoSpacing"/>
            <w:rPr>
              <w:rFonts w:ascii="Verdana" w:hAnsi="Verdana"/>
              <w:sz w:val="20"/>
              <w:szCs w:val="20"/>
            </w:rPr>
          </w:pPr>
          <w:r>
            <w:rPr>
              <w:rFonts w:ascii="Verdana" w:hAnsi="Verdana"/>
              <w:noProof/>
              <w:sz w:val="20"/>
              <w:szCs w:val="20"/>
              <w:lang w:eastAsia="en-GB"/>
            </w:rPr>
            <w:drawing>
              <wp:inline distT="0" distB="0" distL="0" distR="0" wp14:anchorId="2271DDAD" wp14:editId="2271DDAE">
                <wp:extent cx="1457325" cy="551577"/>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 Masterclass Network logo.JPG"/>
                        <pic:cNvPicPr/>
                      </pic:nvPicPr>
                      <pic:blipFill>
                        <a:blip r:embed="rId1">
                          <a:extLst>
                            <a:ext uri="{28A0092B-C50C-407E-A947-70E740481C1C}">
                              <a14:useLocalDpi xmlns:a14="http://schemas.microsoft.com/office/drawing/2010/main" val="0"/>
                            </a:ext>
                          </a:extLst>
                        </a:blip>
                        <a:stretch>
                          <a:fillRect/>
                        </a:stretch>
                      </pic:blipFill>
                      <pic:spPr>
                        <a:xfrm>
                          <a:off x="0" y="0"/>
                          <a:ext cx="1474707" cy="558156"/>
                        </a:xfrm>
                        <a:prstGeom prst="rect">
                          <a:avLst/>
                        </a:prstGeom>
                      </pic:spPr>
                    </pic:pic>
                  </a:graphicData>
                </a:graphic>
              </wp:inline>
            </w:drawing>
          </w:r>
        </w:p>
      </w:tc>
      <w:tc>
        <w:tcPr>
          <w:tcW w:w="3444" w:type="dxa"/>
          <w:vAlign w:val="center"/>
        </w:tcPr>
        <w:p w14:paraId="2271DDA9" w14:textId="11D8E244" w:rsidR="00DE3DD2" w:rsidRPr="005E2117" w:rsidRDefault="00DE3DD2" w:rsidP="00DE3DD2">
          <w:pPr>
            <w:pStyle w:val="NoSpacing"/>
            <w:jc w:val="center"/>
            <w:rPr>
              <w:rFonts w:ascii="Verdana" w:hAnsi="Verdana"/>
              <w:sz w:val="20"/>
              <w:szCs w:val="20"/>
            </w:rPr>
          </w:pPr>
          <w:r w:rsidRPr="005E2117">
            <w:rPr>
              <w:rFonts w:ascii="Verdana" w:hAnsi="Verdana"/>
              <w:sz w:val="20"/>
              <w:szCs w:val="20"/>
            </w:rPr>
            <w:t xml:space="preserve">Off </w:t>
          </w:r>
          <w:r w:rsidR="001D30A3">
            <w:rPr>
              <w:rFonts w:ascii="Verdana" w:hAnsi="Verdana"/>
              <w:sz w:val="20"/>
              <w:szCs w:val="20"/>
            </w:rPr>
            <w:t>t</w:t>
          </w:r>
          <w:r w:rsidRPr="005E2117">
            <w:rPr>
              <w:rFonts w:ascii="Verdana" w:hAnsi="Verdana"/>
              <w:sz w:val="20"/>
              <w:szCs w:val="20"/>
            </w:rPr>
            <w:t xml:space="preserve">he </w:t>
          </w:r>
          <w:r w:rsidR="001D30A3">
            <w:rPr>
              <w:rFonts w:ascii="Verdana" w:hAnsi="Verdana"/>
              <w:sz w:val="20"/>
              <w:szCs w:val="20"/>
            </w:rPr>
            <w:t>S</w:t>
          </w:r>
          <w:r w:rsidRPr="005E2117">
            <w:rPr>
              <w:rFonts w:ascii="Verdana" w:hAnsi="Verdana"/>
              <w:sz w:val="20"/>
              <w:szCs w:val="20"/>
            </w:rPr>
            <w:t>helf Masterclasses</w:t>
          </w:r>
        </w:p>
      </w:tc>
      <w:tc>
        <w:tcPr>
          <w:tcW w:w="3333" w:type="dxa"/>
          <w:vAlign w:val="center"/>
        </w:tcPr>
        <w:p w14:paraId="2271DDAA" w14:textId="77777777" w:rsidR="00DE3DD2" w:rsidRPr="005E2117" w:rsidRDefault="00DE3DD2" w:rsidP="00DE3DD2">
          <w:pPr>
            <w:pStyle w:val="NoSpacing"/>
            <w:jc w:val="right"/>
            <w:rPr>
              <w:rFonts w:ascii="Verdana" w:hAnsi="Verdana"/>
              <w:sz w:val="20"/>
              <w:szCs w:val="20"/>
            </w:rPr>
          </w:pPr>
          <w:r w:rsidRPr="005E2117">
            <w:rPr>
              <w:rFonts w:ascii="Verdana" w:hAnsi="Verdana"/>
              <w:sz w:val="20"/>
              <w:szCs w:val="20"/>
            </w:rPr>
            <w:t>Session helper sheet</w:t>
          </w:r>
        </w:p>
      </w:tc>
    </w:tr>
  </w:tbl>
  <w:p w14:paraId="2271DDAC" w14:textId="77777777" w:rsidR="00373870" w:rsidRPr="00DE3DD2" w:rsidRDefault="00373870" w:rsidP="00DE3DD2">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5ADC"/>
    <w:multiLevelType w:val="hybridMultilevel"/>
    <w:tmpl w:val="C94AA1B4"/>
    <w:lvl w:ilvl="0" w:tplc="DF74FDD4">
      <w:start w:val="1"/>
      <w:numFmt w:val="bullet"/>
      <w:lvlText w:val="-"/>
      <w:lvlJc w:val="left"/>
      <w:pPr>
        <w:ind w:left="412"/>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1" w:tplc="68A62526">
      <w:start w:val="1"/>
      <w:numFmt w:val="decimal"/>
      <w:lvlText w:val="%2."/>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174B4B8">
      <w:start w:val="1"/>
      <w:numFmt w:val="lowerRoman"/>
      <w:lvlText w:val="%3"/>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7D00C04">
      <w:start w:val="1"/>
      <w:numFmt w:val="decimal"/>
      <w:lvlText w:val="%4"/>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0405CD4">
      <w:start w:val="1"/>
      <w:numFmt w:val="lowerLetter"/>
      <w:lvlText w:val="%5"/>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3987D5A">
      <w:start w:val="1"/>
      <w:numFmt w:val="lowerRoman"/>
      <w:lvlText w:val="%6"/>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2023DC0">
      <w:start w:val="1"/>
      <w:numFmt w:val="decimal"/>
      <w:lvlText w:val="%7"/>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FD26794">
      <w:start w:val="1"/>
      <w:numFmt w:val="lowerLetter"/>
      <w:lvlText w:val="%8"/>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E8061D2">
      <w:start w:val="1"/>
      <w:numFmt w:val="lowerRoman"/>
      <w:lvlText w:val="%9"/>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6C661C7"/>
    <w:multiLevelType w:val="hybridMultilevel"/>
    <w:tmpl w:val="BC84B2B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241FBA"/>
    <w:multiLevelType w:val="hybridMultilevel"/>
    <w:tmpl w:val="AAC8378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B36AF2"/>
    <w:multiLevelType w:val="hybridMultilevel"/>
    <w:tmpl w:val="B7781FC4"/>
    <w:lvl w:ilvl="0" w:tplc="D9E834B0">
      <w:numFmt w:val="bullet"/>
      <w:lvlText w:val="•"/>
      <w:lvlJc w:val="left"/>
      <w:pPr>
        <w:ind w:left="1080" w:hanging="72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8B4776"/>
    <w:multiLevelType w:val="hybridMultilevel"/>
    <w:tmpl w:val="5B846EC8"/>
    <w:lvl w:ilvl="0" w:tplc="10922CCA">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B56749"/>
    <w:multiLevelType w:val="hybridMultilevel"/>
    <w:tmpl w:val="9F18FF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C83811"/>
    <w:multiLevelType w:val="hybridMultilevel"/>
    <w:tmpl w:val="033EA1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5A3B91"/>
    <w:multiLevelType w:val="hybridMultilevel"/>
    <w:tmpl w:val="F45AB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9E4E63"/>
    <w:multiLevelType w:val="hybridMultilevel"/>
    <w:tmpl w:val="DEACF9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A94F5E"/>
    <w:multiLevelType w:val="hybridMultilevel"/>
    <w:tmpl w:val="280E24A8"/>
    <w:lvl w:ilvl="0" w:tplc="10922CCA">
      <w:numFmt w:val="bullet"/>
      <w:lvlText w:val="-"/>
      <w:lvlJc w:val="left"/>
      <w:pPr>
        <w:ind w:left="720" w:hanging="360"/>
      </w:pPr>
      <w:rPr>
        <w:rFonts w:ascii="Verdana" w:eastAsiaTheme="minorHAnsi" w:hAnsi="Verdana"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D52979"/>
    <w:multiLevelType w:val="hybridMultilevel"/>
    <w:tmpl w:val="5CEC5FB2"/>
    <w:lvl w:ilvl="0" w:tplc="8AD8FEC4">
      <w:start w:val="1"/>
      <w:numFmt w:val="bullet"/>
      <w:lvlText w:val="-"/>
      <w:lvlJc w:val="left"/>
      <w:pPr>
        <w:ind w:left="360"/>
      </w:pPr>
      <w:rPr>
        <w:rFonts w:ascii="MetaBook-Roman" w:eastAsia="MetaBook-Roman" w:hAnsi="MetaBook-Roman" w:cs="MetaBook-Roman"/>
        <w:b w:val="0"/>
        <w:i w:val="0"/>
        <w:strike w:val="0"/>
        <w:dstrike w:val="0"/>
        <w:color w:val="000000"/>
        <w:sz w:val="20"/>
        <w:szCs w:val="20"/>
        <w:u w:val="none" w:color="000000"/>
        <w:bdr w:val="none" w:sz="0" w:space="0" w:color="auto"/>
        <w:shd w:val="clear" w:color="auto" w:fill="auto"/>
        <w:vertAlign w:val="baseline"/>
      </w:rPr>
    </w:lvl>
    <w:lvl w:ilvl="1" w:tplc="5B08AD14">
      <w:start w:val="2"/>
      <w:numFmt w:val="decimal"/>
      <w:lvlRestart w:val="0"/>
      <w:lvlText w:val="%2."/>
      <w:lvlJc w:val="left"/>
      <w:pPr>
        <w:ind w:left="7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tplc="646E2BB4">
      <w:start w:val="1"/>
      <w:numFmt w:val="lowerRoman"/>
      <w:lvlText w:val="%3"/>
      <w:lvlJc w:val="left"/>
      <w:pPr>
        <w:ind w:left="14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tplc="E78C8B7C">
      <w:start w:val="1"/>
      <w:numFmt w:val="decimal"/>
      <w:lvlText w:val="%4"/>
      <w:lvlJc w:val="left"/>
      <w:pPr>
        <w:ind w:left="21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tplc="80C69F7C">
      <w:start w:val="1"/>
      <w:numFmt w:val="lowerLetter"/>
      <w:lvlText w:val="%5"/>
      <w:lvlJc w:val="left"/>
      <w:pPr>
        <w:ind w:left="28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tplc="06AE91F4">
      <w:start w:val="1"/>
      <w:numFmt w:val="lowerRoman"/>
      <w:lvlText w:val="%6"/>
      <w:lvlJc w:val="left"/>
      <w:pPr>
        <w:ind w:left="36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tplc="A25E633C">
      <w:start w:val="1"/>
      <w:numFmt w:val="decimal"/>
      <w:lvlText w:val="%7"/>
      <w:lvlJc w:val="left"/>
      <w:pPr>
        <w:ind w:left="43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tplc="51524D18">
      <w:start w:val="1"/>
      <w:numFmt w:val="lowerLetter"/>
      <w:lvlText w:val="%8"/>
      <w:lvlJc w:val="left"/>
      <w:pPr>
        <w:ind w:left="50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tplc="01A46294">
      <w:start w:val="1"/>
      <w:numFmt w:val="lowerRoman"/>
      <w:lvlText w:val="%9"/>
      <w:lvlJc w:val="left"/>
      <w:pPr>
        <w:ind w:left="57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AA62594"/>
    <w:multiLevelType w:val="hybridMultilevel"/>
    <w:tmpl w:val="8CB0C94E"/>
    <w:lvl w:ilvl="0" w:tplc="10922CCA">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D231AE"/>
    <w:multiLevelType w:val="hybridMultilevel"/>
    <w:tmpl w:val="157EDFF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064B1B"/>
    <w:multiLevelType w:val="hybridMultilevel"/>
    <w:tmpl w:val="17020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231D6D"/>
    <w:multiLevelType w:val="hybridMultilevel"/>
    <w:tmpl w:val="9BCED9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98B4DC7"/>
    <w:multiLevelType w:val="hybridMultilevel"/>
    <w:tmpl w:val="25521B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0345B45"/>
    <w:multiLevelType w:val="hybridMultilevel"/>
    <w:tmpl w:val="74186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6057DC"/>
    <w:multiLevelType w:val="hybridMultilevel"/>
    <w:tmpl w:val="F5CE6972"/>
    <w:lvl w:ilvl="0" w:tplc="08090001">
      <w:start w:val="1"/>
      <w:numFmt w:val="bullet"/>
      <w:lvlText w:val=""/>
      <w:lvlJc w:val="left"/>
      <w:pPr>
        <w:ind w:left="705" w:hanging="360"/>
      </w:pPr>
      <w:rPr>
        <w:rFonts w:ascii="Symbol" w:hAnsi="Symbol" w:hint="default"/>
      </w:rPr>
    </w:lvl>
    <w:lvl w:ilvl="1" w:tplc="08090003" w:tentative="1">
      <w:start w:val="1"/>
      <w:numFmt w:val="bullet"/>
      <w:lvlText w:val="o"/>
      <w:lvlJc w:val="left"/>
      <w:pPr>
        <w:ind w:left="1425" w:hanging="360"/>
      </w:pPr>
      <w:rPr>
        <w:rFonts w:ascii="Courier New" w:hAnsi="Courier New" w:cs="Courier New" w:hint="default"/>
      </w:rPr>
    </w:lvl>
    <w:lvl w:ilvl="2" w:tplc="08090005" w:tentative="1">
      <w:start w:val="1"/>
      <w:numFmt w:val="bullet"/>
      <w:lvlText w:val=""/>
      <w:lvlJc w:val="left"/>
      <w:pPr>
        <w:ind w:left="2145" w:hanging="360"/>
      </w:pPr>
      <w:rPr>
        <w:rFonts w:ascii="Wingdings" w:hAnsi="Wingdings" w:hint="default"/>
      </w:rPr>
    </w:lvl>
    <w:lvl w:ilvl="3" w:tplc="08090001" w:tentative="1">
      <w:start w:val="1"/>
      <w:numFmt w:val="bullet"/>
      <w:lvlText w:val=""/>
      <w:lvlJc w:val="left"/>
      <w:pPr>
        <w:ind w:left="2865" w:hanging="360"/>
      </w:pPr>
      <w:rPr>
        <w:rFonts w:ascii="Symbol" w:hAnsi="Symbol" w:hint="default"/>
      </w:rPr>
    </w:lvl>
    <w:lvl w:ilvl="4" w:tplc="08090003" w:tentative="1">
      <w:start w:val="1"/>
      <w:numFmt w:val="bullet"/>
      <w:lvlText w:val="o"/>
      <w:lvlJc w:val="left"/>
      <w:pPr>
        <w:ind w:left="3585" w:hanging="360"/>
      </w:pPr>
      <w:rPr>
        <w:rFonts w:ascii="Courier New" w:hAnsi="Courier New" w:cs="Courier New" w:hint="default"/>
      </w:rPr>
    </w:lvl>
    <w:lvl w:ilvl="5" w:tplc="08090005" w:tentative="1">
      <w:start w:val="1"/>
      <w:numFmt w:val="bullet"/>
      <w:lvlText w:val=""/>
      <w:lvlJc w:val="left"/>
      <w:pPr>
        <w:ind w:left="4305" w:hanging="360"/>
      </w:pPr>
      <w:rPr>
        <w:rFonts w:ascii="Wingdings" w:hAnsi="Wingdings" w:hint="default"/>
      </w:rPr>
    </w:lvl>
    <w:lvl w:ilvl="6" w:tplc="08090001" w:tentative="1">
      <w:start w:val="1"/>
      <w:numFmt w:val="bullet"/>
      <w:lvlText w:val=""/>
      <w:lvlJc w:val="left"/>
      <w:pPr>
        <w:ind w:left="5025" w:hanging="360"/>
      </w:pPr>
      <w:rPr>
        <w:rFonts w:ascii="Symbol" w:hAnsi="Symbol" w:hint="default"/>
      </w:rPr>
    </w:lvl>
    <w:lvl w:ilvl="7" w:tplc="08090003" w:tentative="1">
      <w:start w:val="1"/>
      <w:numFmt w:val="bullet"/>
      <w:lvlText w:val="o"/>
      <w:lvlJc w:val="left"/>
      <w:pPr>
        <w:ind w:left="5745" w:hanging="360"/>
      </w:pPr>
      <w:rPr>
        <w:rFonts w:ascii="Courier New" w:hAnsi="Courier New" w:cs="Courier New" w:hint="default"/>
      </w:rPr>
    </w:lvl>
    <w:lvl w:ilvl="8" w:tplc="08090005" w:tentative="1">
      <w:start w:val="1"/>
      <w:numFmt w:val="bullet"/>
      <w:lvlText w:val=""/>
      <w:lvlJc w:val="left"/>
      <w:pPr>
        <w:ind w:left="6465" w:hanging="360"/>
      </w:pPr>
      <w:rPr>
        <w:rFonts w:ascii="Wingdings" w:hAnsi="Wingdings" w:hint="default"/>
      </w:rPr>
    </w:lvl>
  </w:abstractNum>
  <w:num w:numId="1" w16cid:durableId="1689484648">
    <w:abstractNumId w:val="7"/>
  </w:num>
  <w:num w:numId="2" w16cid:durableId="2000695419">
    <w:abstractNumId w:val="8"/>
  </w:num>
  <w:num w:numId="3" w16cid:durableId="1622221579">
    <w:abstractNumId w:val="13"/>
  </w:num>
  <w:num w:numId="4" w16cid:durableId="1677540676">
    <w:abstractNumId w:val="16"/>
  </w:num>
  <w:num w:numId="5" w16cid:durableId="1994554093">
    <w:abstractNumId w:val="6"/>
  </w:num>
  <w:num w:numId="6" w16cid:durableId="2004772581">
    <w:abstractNumId w:val="3"/>
  </w:num>
  <w:num w:numId="7" w16cid:durableId="195581589">
    <w:abstractNumId w:val="5"/>
  </w:num>
  <w:num w:numId="8" w16cid:durableId="220597080">
    <w:abstractNumId w:val="14"/>
  </w:num>
  <w:num w:numId="9" w16cid:durableId="179008159">
    <w:abstractNumId w:val="11"/>
  </w:num>
  <w:num w:numId="10" w16cid:durableId="106850486">
    <w:abstractNumId w:val="4"/>
  </w:num>
  <w:num w:numId="11" w16cid:durableId="1255552780">
    <w:abstractNumId w:val="9"/>
  </w:num>
  <w:num w:numId="12" w16cid:durableId="1848398491">
    <w:abstractNumId w:val="12"/>
  </w:num>
  <w:num w:numId="13" w16cid:durableId="861088494">
    <w:abstractNumId w:val="1"/>
  </w:num>
  <w:num w:numId="14" w16cid:durableId="946617101">
    <w:abstractNumId w:val="2"/>
  </w:num>
  <w:num w:numId="15" w16cid:durableId="967931108">
    <w:abstractNumId w:val="10"/>
  </w:num>
  <w:num w:numId="16" w16cid:durableId="535386863">
    <w:abstractNumId w:val="0"/>
  </w:num>
  <w:num w:numId="17" w16cid:durableId="1642878487">
    <w:abstractNumId w:val="17"/>
  </w:num>
  <w:num w:numId="18" w16cid:durableId="14290848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870"/>
    <w:rsid w:val="00010319"/>
    <w:rsid w:val="00044A2A"/>
    <w:rsid w:val="00045ECA"/>
    <w:rsid w:val="0005663F"/>
    <w:rsid w:val="00060890"/>
    <w:rsid w:val="00075A92"/>
    <w:rsid w:val="00075EFD"/>
    <w:rsid w:val="00094537"/>
    <w:rsid w:val="000945CE"/>
    <w:rsid w:val="000C6C09"/>
    <w:rsid w:val="00142AF7"/>
    <w:rsid w:val="00184F8C"/>
    <w:rsid w:val="001B6555"/>
    <w:rsid w:val="001D30A3"/>
    <w:rsid w:val="001D4CF8"/>
    <w:rsid w:val="002027CC"/>
    <w:rsid w:val="0020707C"/>
    <w:rsid w:val="00223026"/>
    <w:rsid w:val="00224E1A"/>
    <w:rsid w:val="00275738"/>
    <w:rsid w:val="00291FA2"/>
    <w:rsid w:val="002A43A5"/>
    <w:rsid w:val="002C76C9"/>
    <w:rsid w:val="002D389F"/>
    <w:rsid w:val="002E16D0"/>
    <w:rsid w:val="002E7DD8"/>
    <w:rsid w:val="002E7F6F"/>
    <w:rsid w:val="002F4165"/>
    <w:rsid w:val="00300139"/>
    <w:rsid w:val="00315163"/>
    <w:rsid w:val="0031727D"/>
    <w:rsid w:val="003571EE"/>
    <w:rsid w:val="00373870"/>
    <w:rsid w:val="00383CBC"/>
    <w:rsid w:val="003C5500"/>
    <w:rsid w:val="003C58E2"/>
    <w:rsid w:val="003F1B22"/>
    <w:rsid w:val="003F74F7"/>
    <w:rsid w:val="0040682E"/>
    <w:rsid w:val="0044234C"/>
    <w:rsid w:val="00463B30"/>
    <w:rsid w:val="004A2055"/>
    <w:rsid w:val="004D29E3"/>
    <w:rsid w:val="004D567B"/>
    <w:rsid w:val="004E7477"/>
    <w:rsid w:val="00504F1B"/>
    <w:rsid w:val="00506A07"/>
    <w:rsid w:val="005109C7"/>
    <w:rsid w:val="00582528"/>
    <w:rsid w:val="00585973"/>
    <w:rsid w:val="005E5372"/>
    <w:rsid w:val="006338B9"/>
    <w:rsid w:val="0064066B"/>
    <w:rsid w:val="0064399F"/>
    <w:rsid w:val="006447E1"/>
    <w:rsid w:val="00680CC0"/>
    <w:rsid w:val="00696E51"/>
    <w:rsid w:val="006E1977"/>
    <w:rsid w:val="0075764E"/>
    <w:rsid w:val="00765A9D"/>
    <w:rsid w:val="00781A2B"/>
    <w:rsid w:val="007B5523"/>
    <w:rsid w:val="007D1841"/>
    <w:rsid w:val="007E09E9"/>
    <w:rsid w:val="007E5E66"/>
    <w:rsid w:val="007F0AEB"/>
    <w:rsid w:val="007F7C3E"/>
    <w:rsid w:val="00827C28"/>
    <w:rsid w:val="00865684"/>
    <w:rsid w:val="00893C10"/>
    <w:rsid w:val="008B4523"/>
    <w:rsid w:val="008D0890"/>
    <w:rsid w:val="008E2B7A"/>
    <w:rsid w:val="0091118B"/>
    <w:rsid w:val="009114B2"/>
    <w:rsid w:val="009245FA"/>
    <w:rsid w:val="00927762"/>
    <w:rsid w:val="00936768"/>
    <w:rsid w:val="009647C2"/>
    <w:rsid w:val="009853E7"/>
    <w:rsid w:val="009919A7"/>
    <w:rsid w:val="00994DEE"/>
    <w:rsid w:val="009B4B1F"/>
    <w:rsid w:val="009C131A"/>
    <w:rsid w:val="00A160B6"/>
    <w:rsid w:val="00A2408D"/>
    <w:rsid w:val="00A26E28"/>
    <w:rsid w:val="00A323A7"/>
    <w:rsid w:val="00A4111E"/>
    <w:rsid w:val="00A431EB"/>
    <w:rsid w:val="00A63E00"/>
    <w:rsid w:val="00A8492E"/>
    <w:rsid w:val="00AF4E36"/>
    <w:rsid w:val="00B12E5E"/>
    <w:rsid w:val="00B34ABE"/>
    <w:rsid w:val="00B42CE6"/>
    <w:rsid w:val="00B734DD"/>
    <w:rsid w:val="00B858F6"/>
    <w:rsid w:val="00BA6F9D"/>
    <w:rsid w:val="00BB2527"/>
    <w:rsid w:val="00BB3B6C"/>
    <w:rsid w:val="00BC1B15"/>
    <w:rsid w:val="00BE2853"/>
    <w:rsid w:val="00BF00CE"/>
    <w:rsid w:val="00BF17D7"/>
    <w:rsid w:val="00BF6124"/>
    <w:rsid w:val="00C05495"/>
    <w:rsid w:val="00C05C4C"/>
    <w:rsid w:val="00C17E82"/>
    <w:rsid w:val="00C40218"/>
    <w:rsid w:val="00C41D79"/>
    <w:rsid w:val="00C51AC6"/>
    <w:rsid w:val="00C5552B"/>
    <w:rsid w:val="00C85ECA"/>
    <w:rsid w:val="00CA5CCF"/>
    <w:rsid w:val="00CB00D0"/>
    <w:rsid w:val="00CD5B93"/>
    <w:rsid w:val="00CE2372"/>
    <w:rsid w:val="00CF2C90"/>
    <w:rsid w:val="00D216F7"/>
    <w:rsid w:val="00D325B2"/>
    <w:rsid w:val="00D370A6"/>
    <w:rsid w:val="00D5001A"/>
    <w:rsid w:val="00D662CB"/>
    <w:rsid w:val="00D84371"/>
    <w:rsid w:val="00D84D32"/>
    <w:rsid w:val="00DD10E6"/>
    <w:rsid w:val="00DD3AA9"/>
    <w:rsid w:val="00DE3DD2"/>
    <w:rsid w:val="00DF6E0F"/>
    <w:rsid w:val="00E0364C"/>
    <w:rsid w:val="00E15D08"/>
    <w:rsid w:val="00E35138"/>
    <w:rsid w:val="00E35853"/>
    <w:rsid w:val="00E4096B"/>
    <w:rsid w:val="00E67F30"/>
    <w:rsid w:val="00E93A99"/>
    <w:rsid w:val="00E96E49"/>
    <w:rsid w:val="00EB2B4E"/>
    <w:rsid w:val="00EC4407"/>
    <w:rsid w:val="00EC63C7"/>
    <w:rsid w:val="00EF692D"/>
    <w:rsid w:val="00F05833"/>
    <w:rsid w:val="00F23DBB"/>
    <w:rsid w:val="00F476B6"/>
    <w:rsid w:val="00F56B99"/>
    <w:rsid w:val="00F67762"/>
    <w:rsid w:val="00F73365"/>
    <w:rsid w:val="00FB3867"/>
    <w:rsid w:val="00FC261C"/>
    <w:rsid w:val="00FC5D08"/>
    <w:rsid w:val="0A0B7039"/>
    <w:rsid w:val="0C12D1F0"/>
    <w:rsid w:val="175763BB"/>
    <w:rsid w:val="182938A0"/>
    <w:rsid w:val="19F8D5CE"/>
    <w:rsid w:val="1A5ECCEC"/>
    <w:rsid w:val="1EE3A082"/>
    <w:rsid w:val="2568325F"/>
    <w:rsid w:val="2A81F4C8"/>
    <w:rsid w:val="2BE1A108"/>
    <w:rsid w:val="3843F24F"/>
    <w:rsid w:val="3B1B6E56"/>
    <w:rsid w:val="3D835F5A"/>
    <w:rsid w:val="4209676F"/>
    <w:rsid w:val="4353F3C5"/>
    <w:rsid w:val="4B1AB6DA"/>
    <w:rsid w:val="4BF78473"/>
    <w:rsid w:val="4F84CBF2"/>
    <w:rsid w:val="50CE5AE8"/>
    <w:rsid w:val="53B04302"/>
    <w:rsid w:val="591CB8A4"/>
    <w:rsid w:val="5C6AE7AF"/>
    <w:rsid w:val="5C8712AB"/>
    <w:rsid w:val="5D19A89B"/>
    <w:rsid w:val="62808D3A"/>
    <w:rsid w:val="62ABF69D"/>
    <w:rsid w:val="64DD4261"/>
    <w:rsid w:val="6AF598BD"/>
    <w:rsid w:val="6D9BD4B6"/>
    <w:rsid w:val="6DC942BE"/>
    <w:rsid w:val="70E70644"/>
    <w:rsid w:val="715501E5"/>
    <w:rsid w:val="72352757"/>
    <w:rsid w:val="73A03EFC"/>
    <w:rsid w:val="740D04DF"/>
    <w:rsid w:val="762E2A19"/>
    <w:rsid w:val="7CED5A39"/>
    <w:rsid w:val="7EFC8EEF"/>
    <w:rsid w:val="7F6FA0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271DD72"/>
  <w15:chartTrackingRefBased/>
  <w15:docId w15:val="{8B92E5A5-6764-47F6-B43A-11C3DC661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next w:val="Normal"/>
    <w:link w:val="Heading3Char"/>
    <w:uiPriority w:val="9"/>
    <w:unhideWhenUsed/>
    <w:qFormat/>
    <w:rsid w:val="00A63E00"/>
    <w:pPr>
      <w:keepNext/>
      <w:keepLines/>
      <w:spacing w:after="18"/>
      <w:ind w:left="10" w:hanging="10"/>
      <w:outlineLvl w:val="2"/>
    </w:pPr>
    <w:rPr>
      <w:rFonts w:ascii="Verdana" w:eastAsia="Verdana" w:hAnsi="Verdana" w:cs="Verdana"/>
      <w:b/>
      <w:color w:val="000000"/>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38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870"/>
  </w:style>
  <w:style w:type="paragraph" w:styleId="Footer">
    <w:name w:val="footer"/>
    <w:basedOn w:val="Normal"/>
    <w:link w:val="FooterChar"/>
    <w:uiPriority w:val="99"/>
    <w:unhideWhenUsed/>
    <w:rsid w:val="003738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870"/>
  </w:style>
  <w:style w:type="paragraph" w:styleId="ListParagraph">
    <w:name w:val="List Paragraph"/>
    <w:basedOn w:val="Normal"/>
    <w:uiPriority w:val="34"/>
    <w:qFormat/>
    <w:rsid w:val="00373870"/>
    <w:pPr>
      <w:ind w:left="720"/>
      <w:contextualSpacing/>
    </w:pPr>
  </w:style>
  <w:style w:type="paragraph" w:styleId="NoSpacing">
    <w:name w:val="No Spacing"/>
    <w:uiPriority w:val="1"/>
    <w:qFormat/>
    <w:rsid w:val="002D389F"/>
    <w:pPr>
      <w:spacing w:after="0" w:line="240" w:lineRule="auto"/>
    </w:pPr>
  </w:style>
  <w:style w:type="table" w:styleId="TableGrid">
    <w:name w:val="Table Grid"/>
    <w:basedOn w:val="TableNormal"/>
    <w:uiPriority w:val="39"/>
    <w:rsid w:val="002D38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63E00"/>
    <w:rPr>
      <w:rFonts w:ascii="Verdana" w:eastAsia="Verdana" w:hAnsi="Verdana" w:cs="Verdana"/>
      <w:b/>
      <w:color w:val="000000"/>
      <w:sz w:val="20"/>
      <w:lang w:eastAsia="en-GB"/>
    </w:rPr>
  </w:style>
  <w:style w:type="table" w:customStyle="1" w:styleId="TableGrid0">
    <w:name w:val="TableGrid"/>
    <w:rsid w:val="00A63E00"/>
    <w:pPr>
      <w:spacing w:after="0" w:line="240" w:lineRule="auto"/>
    </w:pPr>
    <w:rPr>
      <w:rFonts w:eastAsiaTheme="minorEastAsia"/>
      <w:lang w:eastAsia="en-GB"/>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F476B6"/>
    <w:rPr>
      <w:sz w:val="16"/>
      <w:szCs w:val="16"/>
    </w:rPr>
  </w:style>
  <w:style w:type="paragraph" w:styleId="CommentText">
    <w:name w:val="annotation text"/>
    <w:basedOn w:val="Normal"/>
    <w:link w:val="CommentTextChar"/>
    <w:uiPriority w:val="99"/>
    <w:semiHidden/>
    <w:unhideWhenUsed/>
    <w:rsid w:val="00F476B6"/>
    <w:pPr>
      <w:spacing w:line="240" w:lineRule="auto"/>
    </w:pPr>
    <w:rPr>
      <w:sz w:val="20"/>
      <w:szCs w:val="20"/>
    </w:rPr>
  </w:style>
  <w:style w:type="character" w:customStyle="1" w:styleId="CommentTextChar">
    <w:name w:val="Comment Text Char"/>
    <w:basedOn w:val="DefaultParagraphFont"/>
    <w:link w:val="CommentText"/>
    <w:uiPriority w:val="99"/>
    <w:semiHidden/>
    <w:rsid w:val="00F476B6"/>
    <w:rPr>
      <w:sz w:val="20"/>
      <w:szCs w:val="20"/>
    </w:rPr>
  </w:style>
  <w:style w:type="paragraph" w:styleId="CommentSubject">
    <w:name w:val="annotation subject"/>
    <w:basedOn w:val="CommentText"/>
    <w:next w:val="CommentText"/>
    <w:link w:val="CommentSubjectChar"/>
    <w:uiPriority w:val="99"/>
    <w:semiHidden/>
    <w:unhideWhenUsed/>
    <w:rsid w:val="00F476B6"/>
    <w:rPr>
      <w:b/>
      <w:bCs/>
    </w:rPr>
  </w:style>
  <w:style w:type="character" w:customStyle="1" w:styleId="CommentSubjectChar">
    <w:name w:val="Comment Subject Char"/>
    <w:basedOn w:val="CommentTextChar"/>
    <w:link w:val="CommentSubject"/>
    <w:uiPriority w:val="99"/>
    <w:semiHidden/>
    <w:rsid w:val="00F476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5" ma:contentTypeDescription="Create a new document." ma:contentTypeScope="" ma:versionID="14be7268ac1252d1b8ce7476161d3071">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c70e7541f9837ca5fcd878eba8f4a4c9"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Props1.xml><?xml version="1.0" encoding="utf-8"?>
<ds:datastoreItem xmlns:ds="http://schemas.openxmlformats.org/officeDocument/2006/customXml" ds:itemID="{5020EBC2-14DE-4C97-904B-66B91D9E97EB}">
  <ds:schemaRefs>
    <ds:schemaRef ds:uri="http://schemas.microsoft.com/sharepoint/v3/contenttype/forms"/>
  </ds:schemaRefs>
</ds:datastoreItem>
</file>

<file path=customXml/itemProps2.xml><?xml version="1.0" encoding="utf-8"?>
<ds:datastoreItem xmlns:ds="http://schemas.openxmlformats.org/officeDocument/2006/customXml" ds:itemID="{37EB9D1F-D364-4EA2-9AFC-1625DF33A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0EE2C7-CDAB-4879-B1F1-F82BB33C347E}">
  <ds:schemaRefs>
    <ds:schemaRef ds:uri="a4ad3fa0-b3f8-44de-91d5-885247d8d97c"/>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73505947-c026-4ae1-9619-931bb6cf241d"/>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1551</Words>
  <Characters>8847</Characters>
  <Application>Microsoft Office Word</Application>
  <DocSecurity>0</DocSecurity>
  <Lines>73</Lines>
  <Paragraphs>20</Paragraphs>
  <ScaleCrop>false</ScaleCrop>
  <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Eves</dc:creator>
  <cp:keywords/>
  <dc:description/>
  <cp:lastModifiedBy>Ashley Cole</cp:lastModifiedBy>
  <cp:revision>2</cp:revision>
  <dcterms:created xsi:type="dcterms:W3CDTF">2025-03-31T12:18:00Z</dcterms:created>
  <dcterms:modified xsi:type="dcterms:W3CDTF">2025-03-31T12:18:00Z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7000</vt:r8>
  </property>
  <property fmtid="{D5CDD505-2E9C-101B-9397-08002B2CF9AE}" pid="4" name="MediaServiceImageTags">
    <vt:lpwstr/>
  </property>
</Properties>
</file>