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F8C27C" w14:textId="73179711" w:rsidR="00075012" w:rsidRDefault="006B36C6" w:rsidP="00075012">
      <w:pPr>
        <w:rPr>
          <w:rFonts w:ascii="Verdana" w:hAnsi="Verdana"/>
          <w:b/>
          <w:color w:val="000000" w:themeColor="text1"/>
          <w:sz w:val="24"/>
          <w:szCs w:val="24"/>
        </w:rPr>
      </w:pPr>
      <w:r w:rsidRPr="00F02D5A">
        <w:rPr>
          <w:rFonts w:ascii="Verdana" w:hAnsi="Verdana"/>
          <w:noProof/>
          <w:sz w:val="20"/>
          <w:szCs w:val="20"/>
          <w:lang w:eastAsia="en-GB"/>
        </w:rPr>
        <w:drawing>
          <wp:anchor distT="0" distB="0" distL="114300" distR="114300" simplePos="0" relativeHeight="251658240" behindDoc="0" locked="0" layoutInCell="1" allowOverlap="1" wp14:anchorId="3FC4E876" wp14:editId="0016D402">
            <wp:simplePos x="0" y="0"/>
            <wp:positionH relativeFrom="margin">
              <wp:posOffset>0</wp:posOffset>
            </wp:positionH>
            <wp:positionV relativeFrom="paragraph">
              <wp:posOffset>0</wp:posOffset>
            </wp:positionV>
            <wp:extent cx="1486535" cy="601980"/>
            <wp:effectExtent l="0" t="0" r="0" b="7620"/>
            <wp:wrapNone/>
            <wp:docPr id="3"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1"/>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486535" cy="601980"/>
                    </a:xfrm>
                    <a:prstGeom prst="rect">
                      <a:avLst/>
                    </a:prstGeom>
                  </pic:spPr>
                </pic:pic>
              </a:graphicData>
            </a:graphic>
            <wp14:sizeRelH relativeFrom="page">
              <wp14:pctWidth>0</wp14:pctWidth>
            </wp14:sizeRelH>
            <wp14:sizeRelV relativeFrom="page">
              <wp14:pctHeight>0</wp14:pctHeight>
            </wp14:sizeRelV>
          </wp:anchor>
        </w:drawing>
      </w:r>
      <w:r w:rsidR="00075012">
        <w:rPr>
          <w:rFonts w:ascii="Verdana" w:hAnsi="Verdana"/>
          <w:b/>
          <w:bCs/>
          <w:color w:val="189DA3"/>
          <w:sz w:val="24"/>
          <w:szCs w:val="24"/>
        </w:rPr>
        <w:tab/>
      </w:r>
      <w:r w:rsidR="00075012">
        <w:rPr>
          <w:rFonts w:ascii="Verdana" w:hAnsi="Verdana"/>
          <w:b/>
          <w:bCs/>
          <w:color w:val="189DA3"/>
          <w:sz w:val="24"/>
          <w:szCs w:val="24"/>
        </w:rPr>
        <w:tab/>
      </w:r>
      <w:r w:rsidR="00075012">
        <w:rPr>
          <w:rFonts w:ascii="Verdana" w:hAnsi="Verdana"/>
          <w:b/>
          <w:bCs/>
          <w:color w:val="189DA3"/>
          <w:sz w:val="24"/>
          <w:szCs w:val="24"/>
        </w:rPr>
        <w:tab/>
      </w:r>
      <w:r w:rsidR="00075012">
        <w:rPr>
          <w:rFonts w:ascii="Verdana" w:hAnsi="Verdana"/>
          <w:b/>
          <w:bCs/>
          <w:color w:val="189DA3"/>
          <w:sz w:val="24"/>
          <w:szCs w:val="24"/>
        </w:rPr>
        <w:tab/>
      </w:r>
      <w:r w:rsidR="00075012" w:rsidRPr="00075012">
        <w:rPr>
          <w:rFonts w:ascii="Verdana" w:hAnsi="Verdana"/>
          <w:b/>
          <w:bCs/>
          <w:color w:val="000000" w:themeColor="text1"/>
          <w:sz w:val="24"/>
          <w:szCs w:val="24"/>
        </w:rPr>
        <w:t xml:space="preserve">Secondary OTS Masterclass: </w:t>
      </w:r>
      <w:r w:rsidR="0097305D">
        <w:rPr>
          <w:rFonts w:ascii="Verdana" w:hAnsi="Verdana"/>
          <w:b/>
          <w:color w:val="000000" w:themeColor="text1"/>
          <w:sz w:val="24"/>
          <w:szCs w:val="24"/>
        </w:rPr>
        <w:t>Modelling Forest Fires</w:t>
      </w:r>
    </w:p>
    <w:p w14:paraId="2EDF18C0" w14:textId="14520C5C" w:rsidR="00075012" w:rsidRPr="00075012" w:rsidRDefault="00075012" w:rsidP="00075012">
      <w:pPr>
        <w:rPr>
          <w:rFonts w:ascii="Verdana" w:hAnsi="Verdana"/>
          <w:b/>
          <w:color w:val="000000" w:themeColor="text1"/>
          <w:sz w:val="24"/>
          <w:szCs w:val="24"/>
        </w:rPr>
      </w:pPr>
      <w:r>
        <w:rPr>
          <w:rFonts w:ascii="Verdana" w:hAnsi="Verdana"/>
          <w:b/>
          <w:color w:val="000000" w:themeColor="text1"/>
          <w:sz w:val="24"/>
          <w:szCs w:val="24"/>
        </w:rPr>
        <w:tab/>
      </w:r>
      <w:r>
        <w:rPr>
          <w:rFonts w:ascii="Verdana" w:hAnsi="Verdana"/>
          <w:b/>
          <w:color w:val="000000" w:themeColor="text1"/>
          <w:sz w:val="24"/>
          <w:szCs w:val="24"/>
        </w:rPr>
        <w:tab/>
      </w:r>
      <w:r>
        <w:rPr>
          <w:rFonts w:ascii="Verdana" w:hAnsi="Verdana"/>
          <w:b/>
          <w:color w:val="000000" w:themeColor="text1"/>
          <w:sz w:val="24"/>
          <w:szCs w:val="24"/>
        </w:rPr>
        <w:tab/>
      </w:r>
      <w:r>
        <w:rPr>
          <w:rFonts w:ascii="Verdana" w:hAnsi="Verdana"/>
          <w:b/>
          <w:color w:val="000000" w:themeColor="text1"/>
          <w:sz w:val="24"/>
          <w:szCs w:val="24"/>
        </w:rPr>
        <w:tab/>
        <w:t>Session Leader Notes</w:t>
      </w:r>
    </w:p>
    <w:p w14:paraId="5F2CEDD3" w14:textId="77777777" w:rsidR="00075012" w:rsidRDefault="00075012" w:rsidP="00FA537B">
      <w:pPr>
        <w:jc w:val="both"/>
        <w:rPr>
          <w:rFonts w:ascii="Verdana" w:hAnsi="Verdana"/>
          <w:sz w:val="20"/>
        </w:rPr>
      </w:pPr>
    </w:p>
    <w:p w14:paraId="5A1FCAA3" w14:textId="2AB0E423" w:rsidR="00B5723D" w:rsidRDefault="00B5723D" w:rsidP="00FA537B">
      <w:pPr>
        <w:jc w:val="both"/>
        <w:rPr>
          <w:rFonts w:ascii="Verdana" w:hAnsi="Verdana"/>
          <w:sz w:val="20"/>
        </w:rPr>
      </w:pPr>
      <w:r w:rsidRPr="00B5723D">
        <w:rPr>
          <w:rFonts w:ascii="Verdana" w:hAnsi="Verdana"/>
          <w:sz w:val="20"/>
        </w:rPr>
        <w:t xml:space="preserve">Thank you very much for leading this Masterclass. We hope that you enjoy working with this material as much as we enjoyed putting the activities together. We do appreciate all the effort that our volunteers put into bringing inspirational </w:t>
      </w:r>
      <w:r>
        <w:rPr>
          <w:rFonts w:ascii="Verdana" w:hAnsi="Verdana"/>
          <w:sz w:val="20"/>
        </w:rPr>
        <w:t>M</w:t>
      </w:r>
      <w:r w:rsidRPr="00B5723D">
        <w:rPr>
          <w:rFonts w:ascii="Verdana" w:hAnsi="Verdana"/>
          <w:sz w:val="20"/>
        </w:rPr>
        <w:t>ath</w:t>
      </w:r>
      <w:r>
        <w:rPr>
          <w:rFonts w:ascii="Verdana" w:hAnsi="Verdana"/>
          <w:sz w:val="20"/>
        </w:rPr>
        <w:t>ematic</w:t>
      </w:r>
      <w:r w:rsidRPr="00B5723D">
        <w:rPr>
          <w:rFonts w:ascii="Verdana" w:hAnsi="Verdana"/>
          <w:sz w:val="20"/>
        </w:rPr>
        <w:t xml:space="preserve">s Masterclasses to </w:t>
      </w:r>
      <w:r w:rsidR="005955B3">
        <w:rPr>
          <w:rFonts w:ascii="Verdana" w:hAnsi="Verdana"/>
          <w:sz w:val="20"/>
        </w:rPr>
        <w:t>students</w:t>
      </w:r>
      <w:r w:rsidRPr="00B5723D">
        <w:rPr>
          <w:rFonts w:ascii="Verdana" w:hAnsi="Verdana"/>
          <w:sz w:val="20"/>
        </w:rPr>
        <w:t xml:space="preserve"> around the country. Don’t forget that we’d love to know y</w:t>
      </w:r>
      <w:r>
        <w:rPr>
          <w:rFonts w:ascii="Verdana" w:hAnsi="Verdana"/>
          <w:sz w:val="20"/>
        </w:rPr>
        <w:t>our thoughts on the Masterclass</w:t>
      </w:r>
      <w:r w:rsidRPr="00B5723D">
        <w:rPr>
          <w:rFonts w:ascii="Verdana" w:hAnsi="Verdana"/>
          <w:sz w:val="20"/>
        </w:rPr>
        <w:t xml:space="preserve"> </w:t>
      </w:r>
      <w:r>
        <w:rPr>
          <w:rFonts w:ascii="Verdana" w:hAnsi="Verdana"/>
          <w:sz w:val="20"/>
        </w:rPr>
        <w:t xml:space="preserve">– </w:t>
      </w:r>
      <w:r w:rsidRPr="00B5723D">
        <w:rPr>
          <w:rFonts w:ascii="Verdana" w:hAnsi="Verdana"/>
          <w:sz w:val="20"/>
        </w:rPr>
        <w:t>more detail at the end of this section.</w:t>
      </w:r>
    </w:p>
    <w:p w14:paraId="10ADC7A1" w14:textId="77777777" w:rsidR="00591B04" w:rsidRPr="00D22B84" w:rsidRDefault="00591B04">
      <w:pPr>
        <w:rPr>
          <w:rFonts w:ascii="Verdana" w:hAnsi="Verdana"/>
          <w:b/>
          <w:color w:val="00817E"/>
          <w:sz w:val="20"/>
        </w:rPr>
      </w:pPr>
      <w:r w:rsidRPr="00D22B84">
        <w:rPr>
          <w:rFonts w:ascii="Verdana" w:hAnsi="Verdana"/>
          <w:b/>
          <w:color w:val="00817E"/>
          <w:sz w:val="20"/>
        </w:rPr>
        <w:t>Inspiration</w:t>
      </w:r>
      <w:r w:rsidR="00B5723D" w:rsidRPr="00D22B84">
        <w:rPr>
          <w:rFonts w:ascii="Verdana" w:hAnsi="Verdana"/>
          <w:b/>
          <w:color w:val="00817E"/>
          <w:sz w:val="20"/>
        </w:rPr>
        <w:t xml:space="preserve"> for this topic</w:t>
      </w:r>
      <w:r w:rsidRPr="00D22B84">
        <w:rPr>
          <w:rFonts w:ascii="Verdana" w:hAnsi="Verdana"/>
          <w:b/>
          <w:color w:val="00817E"/>
          <w:sz w:val="20"/>
        </w:rPr>
        <w:t>:</w:t>
      </w:r>
    </w:p>
    <w:p w14:paraId="6EA29031" w14:textId="50A782C8" w:rsidR="00CD0057" w:rsidRPr="00CD0057" w:rsidRDefault="00CD0057" w:rsidP="00380DC2">
      <w:pPr>
        <w:jc w:val="both"/>
        <w:rPr>
          <w:rFonts w:ascii="Verdana" w:hAnsi="Verdana"/>
          <w:sz w:val="20"/>
        </w:rPr>
      </w:pPr>
      <w:r w:rsidRPr="00CD0057">
        <w:rPr>
          <w:rFonts w:ascii="Verdana" w:hAnsi="Verdana"/>
          <w:sz w:val="20"/>
        </w:rPr>
        <w:t>Models are useful tools that enable us to describe the real world and predict many things</w:t>
      </w:r>
      <w:r w:rsidR="00380DC2">
        <w:rPr>
          <w:rFonts w:ascii="Verdana" w:hAnsi="Verdana"/>
          <w:sz w:val="20"/>
        </w:rPr>
        <w:t xml:space="preserve"> like </w:t>
      </w:r>
      <w:r w:rsidRPr="00CD0057">
        <w:rPr>
          <w:rFonts w:ascii="Verdana" w:hAnsi="Verdana"/>
          <w:sz w:val="20"/>
        </w:rPr>
        <w:t>the weather, population dynamics, the spreading of disease, the impact of an earthquake… In this session, the students are introduced to cellular automata: mathematical models composed of grids of cells that evolve over time according to simple rules based on the states of neighbouring cells.</w:t>
      </w:r>
    </w:p>
    <w:p w14:paraId="3EBC3962" w14:textId="5BC9F6E3" w:rsidR="00A12523" w:rsidRDefault="00CD0057" w:rsidP="00380DC2">
      <w:pPr>
        <w:jc w:val="both"/>
        <w:rPr>
          <w:rFonts w:ascii="Verdana" w:hAnsi="Verdana"/>
          <w:sz w:val="20"/>
        </w:rPr>
      </w:pPr>
      <w:r w:rsidRPr="00CD0057">
        <w:rPr>
          <w:rFonts w:ascii="Verdana" w:hAnsi="Verdana"/>
          <w:sz w:val="20"/>
        </w:rPr>
        <w:t>Students</w:t>
      </w:r>
      <w:r w:rsidR="00517C5E">
        <w:rPr>
          <w:rFonts w:ascii="Verdana" w:hAnsi="Verdana"/>
          <w:sz w:val="20"/>
        </w:rPr>
        <w:t xml:space="preserve"> will</w:t>
      </w:r>
      <w:r w:rsidRPr="00CD0057">
        <w:rPr>
          <w:rFonts w:ascii="Verdana" w:hAnsi="Verdana"/>
          <w:sz w:val="20"/>
        </w:rPr>
        <w:t xml:space="preserve"> use cellular automata to model forest fires on paper grids, first </w:t>
      </w:r>
      <w:r w:rsidR="009839B9">
        <w:rPr>
          <w:rFonts w:ascii="Verdana" w:hAnsi="Verdana"/>
          <w:sz w:val="20"/>
        </w:rPr>
        <w:t>with</w:t>
      </w:r>
      <w:r w:rsidRPr="00CD0057">
        <w:rPr>
          <w:rFonts w:ascii="Verdana" w:hAnsi="Verdana"/>
          <w:sz w:val="20"/>
        </w:rPr>
        <w:t xml:space="preserve"> a given set of parameters</w:t>
      </w:r>
      <w:r w:rsidR="00A378C6">
        <w:rPr>
          <w:rFonts w:ascii="Verdana" w:hAnsi="Verdana"/>
          <w:sz w:val="20"/>
        </w:rPr>
        <w:t>;</w:t>
      </w:r>
      <w:r w:rsidRPr="00CD0057">
        <w:rPr>
          <w:rFonts w:ascii="Verdana" w:hAnsi="Verdana"/>
          <w:sz w:val="20"/>
        </w:rPr>
        <w:t xml:space="preserve"> they can</w:t>
      </w:r>
      <w:r w:rsidR="00A378C6">
        <w:rPr>
          <w:rFonts w:ascii="Verdana" w:hAnsi="Verdana"/>
          <w:sz w:val="20"/>
        </w:rPr>
        <w:t xml:space="preserve"> then</w:t>
      </w:r>
      <w:r w:rsidRPr="00CD0057">
        <w:rPr>
          <w:rFonts w:ascii="Verdana" w:hAnsi="Verdana"/>
          <w:sz w:val="20"/>
        </w:rPr>
        <w:t xml:space="preserve"> </w:t>
      </w:r>
      <w:r w:rsidR="00FB09C6">
        <w:rPr>
          <w:rFonts w:ascii="Verdana" w:hAnsi="Verdana"/>
          <w:sz w:val="20"/>
        </w:rPr>
        <w:t>devise</w:t>
      </w:r>
      <w:r w:rsidRPr="00CD0057">
        <w:rPr>
          <w:rFonts w:ascii="Verdana" w:hAnsi="Verdana"/>
          <w:sz w:val="20"/>
        </w:rPr>
        <w:t xml:space="preserve"> their own set of logical rules to change the model</w:t>
      </w:r>
      <w:r w:rsidR="002C7AC9">
        <w:rPr>
          <w:rFonts w:ascii="Verdana" w:hAnsi="Verdana"/>
          <w:sz w:val="20"/>
        </w:rPr>
        <w:t>, making</w:t>
      </w:r>
      <w:r w:rsidRPr="00CD0057">
        <w:rPr>
          <w:rFonts w:ascii="Verdana" w:hAnsi="Verdana"/>
          <w:sz w:val="20"/>
        </w:rPr>
        <w:t xml:space="preserve"> it their own!</w:t>
      </w:r>
    </w:p>
    <w:p w14:paraId="66E27FCE" w14:textId="60E138C0" w:rsidR="009839B9" w:rsidRDefault="009839B9" w:rsidP="00380DC2">
      <w:pPr>
        <w:jc w:val="both"/>
        <w:rPr>
          <w:rFonts w:ascii="Verdana" w:hAnsi="Verdana"/>
          <w:sz w:val="20"/>
        </w:rPr>
      </w:pPr>
      <w:r>
        <w:rPr>
          <w:rFonts w:ascii="Verdana" w:hAnsi="Verdana"/>
          <w:sz w:val="20"/>
        </w:rPr>
        <w:t>Length: 2.5 hours.</w:t>
      </w:r>
    </w:p>
    <w:p w14:paraId="73020907" w14:textId="77777777" w:rsidR="00B44F67" w:rsidRPr="00CD0057" w:rsidRDefault="00B44F67" w:rsidP="00380DC2">
      <w:pPr>
        <w:jc w:val="both"/>
        <w:rPr>
          <w:rFonts w:ascii="Verdana" w:hAnsi="Verdana"/>
          <w:sz w:val="20"/>
        </w:rPr>
      </w:pPr>
    </w:p>
    <w:p w14:paraId="4F1ADA8E" w14:textId="3126F61B" w:rsidR="009652D2" w:rsidRPr="00D22B84" w:rsidRDefault="008F3713" w:rsidP="009652D2">
      <w:pPr>
        <w:rPr>
          <w:rFonts w:ascii="Verdana" w:hAnsi="Verdana"/>
          <w:b/>
          <w:color w:val="00817E"/>
          <w:sz w:val="20"/>
        </w:rPr>
      </w:pPr>
      <w:r w:rsidRPr="00D22B84">
        <w:rPr>
          <w:rFonts w:ascii="Verdana" w:hAnsi="Verdana"/>
          <w:b/>
          <w:color w:val="00817E"/>
          <w:sz w:val="20"/>
        </w:rPr>
        <w:t>Overview of Activities:</w:t>
      </w:r>
    </w:p>
    <w:p w14:paraId="055EEA44" w14:textId="7CB7D879" w:rsidR="00370FB8" w:rsidRPr="00370FB8" w:rsidRDefault="00370FB8" w:rsidP="00370FB8">
      <w:pPr>
        <w:pStyle w:val="ListParagraph"/>
        <w:numPr>
          <w:ilvl w:val="0"/>
          <w:numId w:val="19"/>
        </w:numPr>
        <w:rPr>
          <w:rFonts w:ascii="Verdana" w:hAnsi="Verdana"/>
          <w:sz w:val="20"/>
        </w:rPr>
      </w:pPr>
      <w:r w:rsidRPr="00370FB8">
        <w:rPr>
          <w:rFonts w:ascii="Verdana" w:hAnsi="Verdana"/>
          <w:sz w:val="20"/>
        </w:rPr>
        <w:t xml:space="preserve">Worksheet </w:t>
      </w:r>
      <w:r w:rsidR="00682E98">
        <w:rPr>
          <w:rFonts w:ascii="Verdana" w:hAnsi="Verdana"/>
          <w:sz w:val="20"/>
        </w:rPr>
        <w:t>1</w:t>
      </w:r>
      <w:r w:rsidRPr="00370FB8">
        <w:rPr>
          <w:rFonts w:ascii="Verdana" w:hAnsi="Verdana"/>
          <w:sz w:val="20"/>
        </w:rPr>
        <w:t>: Spreading Dye (to get a handle on the idea of cellular automata)</w:t>
      </w:r>
    </w:p>
    <w:p w14:paraId="254DE608" w14:textId="63E5A123" w:rsidR="00370FB8" w:rsidRPr="00370FB8" w:rsidRDefault="00370FB8" w:rsidP="00370FB8">
      <w:pPr>
        <w:pStyle w:val="ListParagraph"/>
        <w:numPr>
          <w:ilvl w:val="0"/>
          <w:numId w:val="19"/>
        </w:numPr>
        <w:rPr>
          <w:rFonts w:ascii="Verdana" w:hAnsi="Verdana"/>
          <w:sz w:val="20"/>
        </w:rPr>
      </w:pPr>
      <w:r w:rsidRPr="00370FB8">
        <w:rPr>
          <w:rFonts w:ascii="Verdana" w:hAnsi="Verdana"/>
          <w:sz w:val="20"/>
        </w:rPr>
        <w:t xml:space="preserve">Worksheet </w:t>
      </w:r>
      <w:r w:rsidR="00682E98">
        <w:rPr>
          <w:rFonts w:ascii="Verdana" w:hAnsi="Verdana"/>
          <w:sz w:val="20"/>
        </w:rPr>
        <w:t>2</w:t>
      </w:r>
      <w:r w:rsidRPr="00370FB8">
        <w:rPr>
          <w:rFonts w:ascii="Verdana" w:hAnsi="Verdana"/>
          <w:sz w:val="20"/>
        </w:rPr>
        <w:t>: Forest Fires (first model of spreading fire among discrete trees)</w:t>
      </w:r>
    </w:p>
    <w:p w14:paraId="4CBFEB16" w14:textId="3BD3DC0D" w:rsidR="0091652E" w:rsidRDefault="00370FB8" w:rsidP="0091652E">
      <w:pPr>
        <w:pStyle w:val="ListParagraph"/>
        <w:numPr>
          <w:ilvl w:val="0"/>
          <w:numId w:val="19"/>
        </w:numPr>
        <w:rPr>
          <w:rFonts w:ascii="Verdana" w:hAnsi="Verdana"/>
          <w:sz w:val="20"/>
        </w:rPr>
      </w:pPr>
      <w:r w:rsidRPr="00370FB8">
        <w:rPr>
          <w:rFonts w:ascii="Verdana" w:hAnsi="Verdana"/>
          <w:sz w:val="20"/>
        </w:rPr>
        <w:t xml:space="preserve">Worksheet </w:t>
      </w:r>
      <w:r w:rsidR="00682E98">
        <w:rPr>
          <w:rFonts w:ascii="Verdana" w:hAnsi="Verdana"/>
          <w:sz w:val="20"/>
        </w:rPr>
        <w:t>3</w:t>
      </w:r>
      <w:r w:rsidRPr="00370FB8">
        <w:rPr>
          <w:rFonts w:ascii="Verdana" w:hAnsi="Verdana"/>
          <w:sz w:val="20"/>
        </w:rPr>
        <w:t>: Your Adaptations (adding new conditions to the forest fire)</w:t>
      </w:r>
    </w:p>
    <w:p w14:paraId="08C5A416" w14:textId="77777777" w:rsidR="00B44F67" w:rsidRPr="00B44F67" w:rsidRDefault="00B44F67" w:rsidP="00B44F67">
      <w:pPr>
        <w:rPr>
          <w:rFonts w:ascii="Verdana" w:hAnsi="Verdana"/>
          <w:sz w:val="20"/>
        </w:rPr>
      </w:pPr>
    </w:p>
    <w:p w14:paraId="79AA8B32" w14:textId="5E748C40" w:rsidR="008F3713" w:rsidRPr="00D22B84" w:rsidRDefault="008F3713" w:rsidP="0091652E">
      <w:pPr>
        <w:rPr>
          <w:rFonts w:ascii="Verdana" w:hAnsi="Verdana"/>
          <w:b/>
          <w:color w:val="00817E"/>
          <w:sz w:val="20"/>
        </w:rPr>
      </w:pPr>
      <w:r w:rsidRPr="00D22B84">
        <w:rPr>
          <w:rFonts w:ascii="Verdana" w:hAnsi="Verdana"/>
          <w:b/>
          <w:color w:val="00817E"/>
          <w:sz w:val="20"/>
        </w:rPr>
        <w:t xml:space="preserve">Specific resources </w:t>
      </w:r>
      <w:r w:rsidR="00C654C7" w:rsidRPr="00D22B84">
        <w:rPr>
          <w:rFonts w:ascii="Verdana" w:hAnsi="Verdana"/>
          <w:b/>
          <w:color w:val="00817E"/>
          <w:sz w:val="20"/>
        </w:rPr>
        <w:t>needed (</w:t>
      </w:r>
      <w:r w:rsidR="000975CA" w:rsidRPr="00D22B84">
        <w:rPr>
          <w:rFonts w:ascii="Verdana" w:hAnsi="Verdana"/>
          <w:b/>
          <w:color w:val="00817E"/>
          <w:sz w:val="20"/>
        </w:rPr>
        <w:t>enough for</w:t>
      </w:r>
      <w:r w:rsidR="00A47CBF" w:rsidRPr="00D22B84">
        <w:rPr>
          <w:rFonts w:ascii="Verdana" w:hAnsi="Verdana"/>
          <w:b/>
          <w:color w:val="00817E"/>
          <w:sz w:val="20"/>
        </w:rPr>
        <w:t xml:space="preserve"> the number of students attending</w:t>
      </w:r>
      <w:r w:rsidR="000975CA" w:rsidRPr="00D22B84">
        <w:rPr>
          <w:rFonts w:ascii="Verdana" w:hAnsi="Verdana"/>
          <w:b/>
          <w:color w:val="00817E"/>
          <w:sz w:val="20"/>
        </w:rPr>
        <w:t>)</w:t>
      </w:r>
      <w:r w:rsidRPr="00D22B84">
        <w:rPr>
          <w:rFonts w:ascii="Verdana" w:hAnsi="Verdana"/>
          <w:b/>
          <w:color w:val="00817E"/>
          <w:sz w:val="20"/>
        </w:rPr>
        <w:t>:</w:t>
      </w:r>
    </w:p>
    <w:p w14:paraId="18DBC43B" w14:textId="6B09E42F" w:rsidR="00D33C42" w:rsidRPr="00682E98" w:rsidRDefault="00682E98" w:rsidP="00682E98">
      <w:pPr>
        <w:pStyle w:val="ListParagraph"/>
        <w:numPr>
          <w:ilvl w:val="0"/>
          <w:numId w:val="2"/>
        </w:numPr>
        <w:rPr>
          <w:rFonts w:ascii="Verdana" w:hAnsi="Verdana"/>
          <w:sz w:val="20"/>
          <w:szCs w:val="20"/>
        </w:rPr>
      </w:pPr>
      <w:r>
        <w:rPr>
          <w:rFonts w:ascii="Verdana" w:hAnsi="Verdana"/>
          <w:sz w:val="20"/>
          <w:szCs w:val="20"/>
        </w:rPr>
        <w:t>One</w:t>
      </w:r>
      <w:r w:rsidR="00D33C42" w:rsidRPr="00682E98">
        <w:rPr>
          <w:rFonts w:ascii="Verdana" w:hAnsi="Verdana"/>
          <w:sz w:val="20"/>
          <w:szCs w:val="20"/>
        </w:rPr>
        <w:t xml:space="preserve"> copy of Worksheet </w:t>
      </w:r>
      <w:r w:rsidRPr="00682E98">
        <w:rPr>
          <w:rFonts w:ascii="Verdana" w:hAnsi="Verdana"/>
          <w:sz w:val="20"/>
          <w:szCs w:val="20"/>
        </w:rPr>
        <w:t>1</w:t>
      </w:r>
      <w:r w:rsidR="00D33C42" w:rsidRPr="00682E98">
        <w:rPr>
          <w:rFonts w:ascii="Verdana" w:hAnsi="Verdana"/>
          <w:sz w:val="20"/>
          <w:szCs w:val="20"/>
        </w:rPr>
        <w:t xml:space="preserve"> </w:t>
      </w:r>
      <w:r w:rsidR="7A086231" w:rsidRPr="00682E98">
        <w:rPr>
          <w:rFonts w:ascii="Verdana" w:hAnsi="Verdana"/>
          <w:sz w:val="20"/>
          <w:szCs w:val="20"/>
        </w:rPr>
        <w:t xml:space="preserve">and </w:t>
      </w:r>
      <w:r>
        <w:rPr>
          <w:rFonts w:ascii="Verdana" w:hAnsi="Verdana"/>
          <w:sz w:val="20"/>
          <w:szCs w:val="20"/>
        </w:rPr>
        <w:t>one</w:t>
      </w:r>
      <w:r w:rsidR="7A086231" w:rsidRPr="00682E98">
        <w:rPr>
          <w:rFonts w:ascii="Verdana" w:hAnsi="Verdana"/>
          <w:sz w:val="20"/>
          <w:szCs w:val="20"/>
        </w:rPr>
        <w:t xml:space="preserve"> copy of Worksheet </w:t>
      </w:r>
      <w:r w:rsidRPr="00682E98">
        <w:rPr>
          <w:rFonts w:ascii="Verdana" w:hAnsi="Verdana"/>
          <w:sz w:val="20"/>
          <w:szCs w:val="20"/>
        </w:rPr>
        <w:t>3</w:t>
      </w:r>
      <w:r w:rsidR="7A086231" w:rsidRPr="00682E98">
        <w:rPr>
          <w:rFonts w:ascii="Verdana" w:hAnsi="Verdana"/>
          <w:sz w:val="20"/>
          <w:szCs w:val="20"/>
        </w:rPr>
        <w:t xml:space="preserve"> </w:t>
      </w:r>
      <w:r w:rsidR="00D33C42" w:rsidRPr="00682E98">
        <w:rPr>
          <w:rFonts w:ascii="Verdana" w:hAnsi="Verdana"/>
          <w:sz w:val="20"/>
          <w:szCs w:val="20"/>
        </w:rPr>
        <w:t>per student</w:t>
      </w:r>
      <w:r w:rsidR="6796E646" w:rsidRPr="00682E98">
        <w:rPr>
          <w:rFonts w:ascii="Verdana" w:hAnsi="Verdana"/>
          <w:sz w:val="20"/>
          <w:szCs w:val="20"/>
        </w:rPr>
        <w:t xml:space="preserve"> (each 2 sides)</w:t>
      </w:r>
    </w:p>
    <w:p w14:paraId="4203D996" w14:textId="64CD18EF" w:rsidR="00D33C42" w:rsidRPr="00D33C42" w:rsidRDefault="00682E98" w:rsidP="79E0CD96">
      <w:pPr>
        <w:pStyle w:val="ListParagraph"/>
        <w:numPr>
          <w:ilvl w:val="0"/>
          <w:numId w:val="2"/>
        </w:numPr>
        <w:rPr>
          <w:rFonts w:ascii="Verdana" w:hAnsi="Verdana"/>
          <w:sz w:val="20"/>
          <w:szCs w:val="20"/>
        </w:rPr>
      </w:pPr>
      <w:r>
        <w:rPr>
          <w:rFonts w:ascii="Verdana" w:hAnsi="Verdana"/>
          <w:sz w:val="20"/>
          <w:szCs w:val="20"/>
        </w:rPr>
        <w:t>One</w:t>
      </w:r>
      <w:r w:rsidR="00D33C42" w:rsidRPr="79E0CD96">
        <w:rPr>
          <w:rFonts w:ascii="Verdana" w:hAnsi="Verdana"/>
          <w:sz w:val="20"/>
          <w:szCs w:val="20"/>
        </w:rPr>
        <w:t xml:space="preserve"> copy of Worksheet </w:t>
      </w:r>
      <w:r>
        <w:rPr>
          <w:rFonts w:ascii="Verdana" w:hAnsi="Verdana"/>
          <w:sz w:val="20"/>
          <w:szCs w:val="20"/>
        </w:rPr>
        <w:t>2</w:t>
      </w:r>
      <w:r w:rsidR="00746621" w:rsidRPr="79E0CD96">
        <w:rPr>
          <w:rFonts w:ascii="Verdana" w:hAnsi="Verdana"/>
          <w:sz w:val="20"/>
          <w:szCs w:val="20"/>
        </w:rPr>
        <w:t xml:space="preserve"> </w:t>
      </w:r>
      <w:r w:rsidR="00D33C42" w:rsidRPr="79E0CD96">
        <w:rPr>
          <w:rFonts w:ascii="Verdana" w:hAnsi="Verdana"/>
          <w:sz w:val="20"/>
          <w:szCs w:val="20"/>
        </w:rPr>
        <w:t xml:space="preserve">per group of </w:t>
      </w:r>
      <w:r w:rsidR="29EACF33" w:rsidRPr="79E0CD96">
        <w:rPr>
          <w:rFonts w:ascii="Verdana" w:hAnsi="Verdana"/>
          <w:sz w:val="20"/>
          <w:szCs w:val="20"/>
        </w:rPr>
        <w:t xml:space="preserve">up to </w:t>
      </w:r>
      <w:r w:rsidR="00D33C42" w:rsidRPr="79E0CD96">
        <w:rPr>
          <w:rFonts w:ascii="Verdana" w:hAnsi="Verdana"/>
          <w:sz w:val="20"/>
          <w:szCs w:val="20"/>
        </w:rPr>
        <w:t>4 students</w:t>
      </w:r>
      <w:r w:rsidR="70329A72" w:rsidRPr="79E0CD96">
        <w:rPr>
          <w:rFonts w:ascii="Verdana" w:hAnsi="Verdana"/>
          <w:sz w:val="20"/>
          <w:szCs w:val="20"/>
        </w:rPr>
        <w:t xml:space="preserve"> (8 sides)</w:t>
      </w:r>
    </w:p>
    <w:p w14:paraId="7C675FC3" w14:textId="7EF9FE3F" w:rsidR="00D33C42" w:rsidRPr="00D33C42" w:rsidRDefault="00D33C42" w:rsidP="79E0CD96">
      <w:pPr>
        <w:pStyle w:val="ListParagraph"/>
        <w:numPr>
          <w:ilvl w:val="0"/>
          <w:numId w:val="2"/>
        </w:numPr>
        <w:rPr>
          <w:rFonts w:ascii="Verdana" w:hAnsi="Verdana"/>
          <w:sz w:val="20"/>
          <w:szCs w:val="20"/>
        </w:rPr>
      </w:pPr>
      <w:r w:rsidRPr="79E0CD96">
        <w:rPr>
          <w:rFonts w:ascii="Verdana" w:hAnsi="Verdana"/>
          <w:sz w:val="20"/>
          <w:szCs w:val="20"/>
        </w:rPr>
        <w:t xml:space="preserve">Dice: 3x 6-sided and 1x 10-sided </w:t>
      </w:r>
      <w:r w:rsidR="56744E12" w:rsidRPr="79E0CD96">
        <w:rPr>
          <w:rFonts w:ascii="Verdana" w:hAnsi="Verdana"/>
          <w:sz w:val="20"/>
          <w:szCs w:val="20"/>
        </w:rPr>
        <w:t xml:space="preserve">(or equivalent) </w:t>
      </w:r>
      <w:r w:rsidRPr="79E0CD96">
        <w:rPr>
          <w:rFonts w:ascii="Verdana" w:hAnsi="Verdana"/>
          <w:sz w:val="20"/>
          <w:szCs w:val="20"/>
        </w:rPr>
        <w:t xml:space="preserve">per group of </w:t>
      </w:r>
      <w:r w:rsidR="1ED90FC0" w:rsidRPr="79E0CD96">
        <w:rPr>
          <w:rFonts w:ascii="Verdana" w:hAnsi="Verdana"/>
          <w:sz w:val="20"/>
          <w:szCs w:val="20"/>
        </w:rPr>
        <w:t xml:space="preserve">up to 4 </w:t>
      </w:r>
      <w:proofErr w:type="gramStart"/>
      <w:r w:rsidRPr="79E0CD96">
        <w:rPr>
          <w:rFonts w:ascii="Verdana" w:hAnsi="Verdana"/>
          <w:sz w:val="20"/>
          <w:szCs w:val="20"/>
        </w:rPr>
        <w:t>students;</w:t>
      </w:r>
      <w:proofErr w:type="gramEnd"/>
      <w:r w:rsidRPr="79E0CD96">
        <w:rPr>
          <w:rFonts w:ascii="Verdana" w:hAnsi="Verdana"/>
          <w:sz w:val="20"/>
          <w:szCs w:val="20"/>
        </w:rPr>
        <w:t xml:space="preserve"> </w:t>
      </w:r>
    </w:p>
    <w:p w14:paraId="100953C9" w14:textId="5C4AE02A" w:rsidR="00D33C42" w:rsidRPr="00D33C42" w:rsidRDefault="6469CE70" w:rsidP="79E0CD96">
      <w:pPr>
        <w:pStyle w:val="ListParagraph"/>
        <w:numPr>
          <w:ilvl w:val="0"/>
          <w:numId w:val="2"/>
        </w:numPr>
        <w:rPr>
          <w:rFonts w:ascii="Verdana" w:hAnsi="Verdana"/>
          <w:sz w:val="20"/>
          <w:szCs w:val="20"/>
        </w:rPr>
      </w:pPr>
      <w:r w:rsidRPr="79E0CD96">
        <w:rPr>
          <w:rFonts w:ascii="Verdana" w:hAnsi="Verdana"/>
          <w:sz w:val="20"/>
          <w:szCs w:val="20"/>
        </w:rPr>
        <w:t xml:space="preserve">Additional dice for students to borrow for worksheet </w:t>
      </w:r>
      <w:r w:rsidR="00922EA9">
        <w:rPr>
          <w:rFonts w:ascii="Verdana" w:hAnsi="Verdana"/>
          <w:sz w:val="20"/>
          <w:szCs w:val="20"/>
        </w:rPr>
        <w:t>3</w:t>
      </w:r>
      <w:r w:rsidRPr="79E0CD96">
        <w:rPr>
          <w:rFonts w:ascii="Verdana" w:hAnsi="Verdana"/>
          <w:sz w:val="20"/>
          <w:szCs w:val="20"/>
        </w:rPr>
        <w:t xml:space="preserve"> (if possible, have a selection of different shapes, </w:t>
      </w:r>
      <w:proofErr w:type="gramStart"/>
      <w:r w:rsidRPr="79E0CD96">
        <w:rPr>
          <w:rFonts w:ascii="Verdana" w:hAnsi="Verdana"/>
          <w:sz w:val="20"/>
          <w:szCs w:val="20"/>
        </w:rPr>
        <w:t>e.g.</w:t>
      </w:r>
      <w:proofErr w:type="gramEnd"/>
      <w:r w:rsidRPr="79E0CD96">
        <w:rPr>
          <w:rFonts w:ascii="Verdana" w:hAnsi="Verdana"/>
          <w:sz w:val="20"/>
          <w:szCs w:val="20"/>
        </w:rPr>
        <w:t xml:space="preserve"> 20-sided, 12-sided, 10-sided, 8-sided, 6-sided and 4-sided)</w:t>
      </w:r>
    </w:p>
    <w:p w14:paraId="6D4BE443" w14:textId="4964B699" w:rsidR="00D33C42" w:rsidRPr="00D33C42" w:rsidRDefault="00682E98" w:rsidP="79E0CD96">
      <w:pPr>
        <w:pStyle w:val="ListParagraph"/>
        <w:numPr>
          <w:ilvl w:val="0"/>
          <w:numId w:val="2"/>
        </w:numPr>
        <w:rPr>
          <w:rFonts w:ascii="Verdana" w:hAnsi="Verdana"/>
          <w:sz w:val="20"/>
          <w:szCs w:val="20"/>
        </w:rPr>
      </w:pPr>
      <w:r>
        <w:rPr>
          <w:rFonts w:ascii="Verdana" w:hAnsi="Verdana"/>
          <w:sz w:val="20"/>
          <w:szCs w:val="20"/>
        </w:rPr>
        <w:t>One</w:t>
      </w:r>
      <w:r w:rsidR="6469CE70" w:rsidRPr="79E0CD96">
        <w:rPr>
          <w:rFonts w:ascii="Verdana" w:hAnsi="Verdana"/>
          <w:sz w:val="20"/>
          <w:szCs w:val="20"/>
        </w:rPr>
        <w:t xml:space="preserve"> set of coloured pencils per group</w:t>
      </w:r>
    </w:p>
    <w:p w14:paraId="0870DA92" w14:textId="526456E2" w:rsidR="00D33C42" w:rsidRPr="00D33C42" w:rsidRDefault="6469CE70" w:rsidP="79E0CD96">
      <w:pPr>
        <w:pStyle w:val="ListParagraph"/>
        <w:numPr>
          <w:ilvl w:val="0"/>
          <w:numId w:val="2"/>
        </w:numPr>
        <w:rPr>
          <w:rFonts w:ascii="Verdana" w:hAnsi="Verdana"/>
          <w:sz w:val="20"/>
          <w:szCs w:val="20"/>
        </w:rPr>
      </w:pPr>
      <w:r w:rsidRPr="79E0CD96">
        <w:rPr>
          <w:rFonts w:ascii="Verdana" w:hAnsi="Verdana"/>
          <w:sz w:val="20"/>
          <w:szCs w:val="20"/>
        </w:rPr>
        <w:t>Students will also need paper and a pen/pencil.</w:t>
      </w:r>
    </w:p>
    <w:p w14:paraId="74A2F3E4" w14:textId="2DCAC9D8" w:rsidR="00D33C42" w:rsidRPr="00D33C42" w:rsidRDefault="00D33C42" w:rsidP="79E0CD96">
      <w:pPr>
        <w:pStyle w:val="ListParagraph"/>
        <w:rPr>
          <w:rFonts w:ascii="Verdana" w:hAnsi="Verdana"/>
          <w:sz w:val="20"/>
          <w:szCs w:val="20"/>
        </w:rPr>
      </w:pPr>
    </w:p>
    <w:p w14:paraId="4732F401" w14:textId="0C3E3ACF" w:rsidR="00D33C42" w:rsidRPr="00D33C42" w:rsidRDefault="00D33C42" w:rsidP="79E0CD96">
      <w:pPr>
        <w:rPr>
          <w:rFonts w:ascii="Verdana" w:hAnsi="Verdana"/>
          <w:sz w:val="20"/>
          <w:szCs w:val="20"/>
        </w:rPr>
      </w:pPr>
      <w:r w:rsidRPr="79E0CD96">
        <w:rPr>
          <w:rFonts w:ascii="Verdana" w:hAnsi="Verdana"/>
          <w:sz w:val="20"/>
          <w:szCs w:val="20"/>
        </w:rPr>
        <w:t xml:space="preserve">If you don’t have dice, </w:t>
      </w:r>
      <w:r w:rsidR="649A89B1" w:rsidRPr="79E0CD96">
        <w:rPr>
          <w:rFonts w:ascii="Verdana" w:hAnsi="Verdana"/>
          <w:sz w:val="20"/>
          <w:szCs w:val="20"/>
        </w:rPr>
        <w:t>students</w:t>
      </w:r>
      <w:r w:rsidRPr="79E0CD96">
        <w:rPr>
          <w:rFonts w:ascii="Verdana" w:hAnsi="Verdana"/>
          <w:sz w:val="20"/>
          <w:szCs w:val="20"/>
        </w:rPr>
        <w:t xml:space="preserve"> can also use:</w:t>
      </w:r>
    </w:p>
    <w:p w14:paraId="08C7949F" w14:textId="77777777" w:rsidR="00D33C42" w:rsidRPr="00D33C42" w:rsidRDefault="00D33C42" w:rsidP="79E0CD96">
      <w:pPr>
        <w:pStyle w:val="ListParagraph"/>
        <w:numPr>
          <w:ilvl w:val="0"/>
          <w:numId w:val="2"/>
        </w:numPr>
        <w:rPr>
          <w:rFonts w:ascii="Verdana" w:hAnsi="Verdana"/>
          <w:sz w:val="20"/>
          <w:szCs w:val="20"/>
        </w:rPr>
      </w:pPr>
      <w:r w:rsidRPr="79E0CD96">
        <w:rPr>
          <w:rFonts w:ascii="Verdana" w:hAnsi="Verdana"/>
          <w:sz w:val="20"/>
          <w:szCs w:val="20"/>
        </w:rPr>
        <w:t>A dice simulation app or website</w:t>
      </w:r>
    </w:p>
    <w:p w14:paraId="6B9D4B76" w14:textId="77777777" w:rsidR="00D33C42" w:rsidRPr="00D33C42" w:rsidRDefault="00D33C42" w:rsidP="79E0CD96">
      <w:pPr>
        <w:pStyle w:val="ListParagraph"/>
        <w:numPr>
          <w:ilvl w:val="0"/>
          <w:numId w:val="2"/>
        </w:numPr>
        <w:rPr>
          <w:rFonts w:ascii="Verdana" w:hAnsi="Verdana"/>
          <w:sz w:val="20"/>
          <w:szCs w:val="20"/>
        </w:rPr>
      </w:pPr>
      <w:r w:rsidRPr="79E0CD96">
        <w:rPr>
          <w:rFonts w:ascii="Verdana" w:hAnsi="Verdana"/>
          <w:sz w:val="20"/>
          <w:szCs w:val="20"/>
        </w:rPr>
        <w:t>The random number generator on a calculator (this is not truly random, but it will work OK for our purposes)</w:t>
      </w:r>
    </w:p>
    <w:p w14:paraId="0C64D473" w14:textId="77777777" w:rsidR="00D33C42" w:rsidRPr="00D33C42" w:rsidRDefault="00D33C42" w:rsidP="79E0CD96">
      <w:pPr>
        <w:pStyle w:val="ListParagraph"/>
        <w:numPr>
          <w:ilvl w:val="0"/>
          <w:numId w:val="2"/>
        </w:numPr>
        <w:rPr>
          <w:rFonts w:ascii="Verdana" w:hAnsi="Verdana"/>
          <w:sz w:val="20"/>
          <w:szCs w:val="20"/>
        </w:rPr>
      </w:pPr>
      <w:r w:rsidRPr="79E0CD96">
        <w:rPr>
          <w:rFonts w:ascii="Verdana" w:hAnsi="Verdana"/>
          <w:sz w:val="20"/>
          <w:szCs w:val="20"/>
        </w:rPr>
        <w:t>Pieces of paper with numbers on, folded up and chosen at random out of a cup (remember to replace the paper after each turn)</w:t>
      </w:r>
    </w:p>
    <w:p w14:paraId="1336E685" w14:textId="77777777" w:rsidR="00D33C42" w:rsidRPr="00D33C42" w:rsidRDefault="00D33C42" w:rsidP="79E0CD96">
      <w:pPr>
        <w:pStyle w:val="ListParagraph"/>
        <w:numPr>
          <w:ilvl w:val="0"/>
          <w:numId w:val="2"/>
        </w:numPr>
        <w:rPr>
          <w:rFonts w:ascii="Verdana" w:hAnsi="Verdana"/>
          <w:sz w:val="20"/>
          <w:szCs w:val="20"/>
        </w:rPr>
      </w:pPr>
      <w:r w:rsidRPr="79E0CD96">
        <w:rPr>
          <w:rFonts w:ascii="Verdana" w:hAnsi="Verdana"/>
          <w:sz w:val="20"/>
          <w:szCs w:val="20"/>
        </w:rPr>
        <w:t>The correct number of playing cards, shuffled thoroughly after each turn</w:t>
      </w:r>
    </w:p>
    <w:p w14:paraId="3C362C45" w14:textId="77777777" w:rsidR="00D33C42" w:rsidRDefault="00D33C42" w:rsidP="79E0CD96">
      <w:pPr>
        <w:pStyle w:val="ListParagraph"/>
        <w:numPr>
          <w:ilvl w:val="0"/>
          <w:numId w:val="2"/>
        </w:numPr>
        <w:rPr>
          <w:rFonts w:ascii="Verdana" w:hAnsi="Verdana"/>
          <w:sz w:val="20"/>
          <w:szCs w:val="20"/>
        </w:rPr>
      </w:pPr>
      <w:r w:rsidRPr="79E0CD96">
        <w:rPr>
          <w:rFonts w:ascii="Verdana" w:hAnsi="Verdana"/>
          <w:sz w:val="20"/>
          <w:szCs w:val="20"/>
        </w:rPr>
        <w:t>Different coloured objects which are the same size, shape and feel, picked at random out of a bag and replaced after each turn</w:t>
      </w:r>
    </w:p>
    <w:p w14:paraId="4D5C17EA" w14:textId="77777777" w:rsidR="00B44F67" w:rsidRPr="00B44F67" w:rsidRDefault="00B44F67" w:rsidP="00B44F67">
      <w:pPr>
        <w:rPr>
          <w:rFonts w:ascii="Verdana" w:hAnsi="Verdana"/>
          <w:sz w:val="20"/>
          <w:szCs w:val="20"/>
        </w:rPr>
      </w:pPr>
    </w:p>
    <w:p w14:paraId="25F1AB6E" w14:textId="77777777" w:rsidR="0091652E" w:rsidRPr="00D22B84" w:rsidRDefault="006D296B" w:rsidP="0091652E">
      <w:pPr>
        <w:rPr>
          <w:rFonts w:ascii="Verdana" w:hAnsi="Verdana"/>
          <w:b/>
          <w:color w:val="00817E"/>
          <w:sz w:val="20"/>
          <w:szCs w:val="20"/>
        </w:rPr>
      </w:pPr>
      <w:r w:rsidRPr="00D22B84">
        <w:rPr>
          <w:rFonts w:ascii="Verdana" w:hAnsi="Verdana"/>
          <w:b/>
          <w:color w:val="00817E"/>
          <w:sz w:val="20"/>
          <w:szCs w:val="20"/>
        </w:rPr>
        <w:t>Support resources:</w:t>
      </w:r>
    </w:p>
    <w:p w14:paraId="74F7222E" w14:textId="4ADC9973" w:rsidR="00A47CBF" w:rsidRDefault="00A47CBF" w:rsidP="000975CA">
      <w:pPr>
        <w:pStyle w:val="ListParagraph"/>
        <w:numPr>
          <w:ilvl w:val="0"/>
          <w:numId w:val="20"/>
        </w:numPr>
        <w:rPr>
          <w:rFonts w:ascii="Verdana" w:hAnsi="Verdana"/>
          <w:sz w:val="20"/>
          <w:szCs w:val="20"/>
        </w:rPr>
      </w:pPr>
      <w:r>
        <w:rPr>
          <w:rFonts w:ascii="Verdana" w:hAnsi="Verdana"/>
          <w:sz w:val="20"/>
          <w:szCs w:val="20"/>
        </w:rPr>
        <w:t>Power</w:t>
      </w:r>
      <w:r w:rsidR="00CA4299">
        <w:rPr>
          <w:rFonts w:ascii="Verdana" w:hAnsi="Verdana"/>
          <w:sz w:val="20"/>
          <w:szCs w:val="20"/>
        </w:rPr>
        <w:t>P</w:t>
      </w:r>
      <w:r>
        <w:rPr>
          <w:rFonts w:ascii="Verdana" w:hAnsi="Verdana"/>
          <w:sz w:val="20"/>
          <w:szCs w:val="20"/>
        </w:rPr>
        <w:t>oint slides</w:t>
      </w:r>
    </w:p>
    <w:p w14:paraId="434A51BC" w14:textId="05B1A71C" w:rsidR="006D296B" w:rsidRDefault="006D296B" w:rsidP="000975CA">
      <w:pPr>
        <w:pStyle w:val="ListParagraph"/>
        <w:numPr>
          <w:ilvl w:val="0"/>
          <w:numId w:val="20"/>
        </w:numPr>
        <w:rPr>
          <w:rFonts w:ascii="Verdana" w:hAnsi="Verdana"/>
          <w:sz w:val="20"/>
          <w:szCs w:val="20"/>
        </w:rPr>
      </w:pPr>
      <w:r w:rsidRPr="000975CA">
        <w:rPr>
          <w:rFonts w:ascii="Verdana" w:hAnsi="Verdana"/>
          <w:sz w:val="20"/>
          <w:szCs w:val="20"/>
        </w:rPr>
        <w:t>Helper notes</w:t>
      </w:r>
    </w:p>
    <w:p w14:paraId="1061EB45" w14:textId="25CB96DC" w:rsidR="00BD2F42" w:rsidRDefault="00BD2F42" w:rsidP="000975CA">
      <w:pPr>
        <w:pStyle w:val="ListParagraph"/>
        <w:numPr>
          <w:ilvl w:val="0"/>
          <w:numId w:val="20"/>
        </w:numPr>
        <w:rPr>
          <w:rFonts w:ascii="Verdana" w:hAnsi="Verdana"/>
          <w:sz w:val="20"/>
          <w:szCs w:val="20"/>
        </w:rPr>
      </w:pPr>
      <w:r>
        <w:rPr>
          <w:rFonts w:ascii="Verdana" w:hAnsi="Verdana"/>
          <w:sz w:val="20"/>
          <w:szCs w:val="20"/>
        </w:rPr>
        <w:t>Session script</w:t>
      </w:r>
    </w:p>
    <w:p w14:paraId="29C55C09" w14:textId="3B5F6EE0" w:rsidR="00BD2F42" w:rsidRDefault="00BD2F42" w:rsidP="000975CA">
      <w:pPr>
        <w:pStyle w:val="ListParagraph"/>
        <w:numPr>
          <w:ilvl w:val="0"/>
          <w:numId w:val="20"/>
        </w:numPr>
        <w:rPr>
          <w:rFonts w:ascii="Verdana" w:hAnsi="Verdana"/>
          <w:sz w:val="20"/>
          <w:szCs w:val="20"/>
        </w:rPr>
      </w:pPr>
      <w:r w:rsidRPr="79E0CD96">
        <w:rPr>
          <w:rFonts w:ascii="Verdana" w:hAnsi="Verdana"/>
          <w:sz w:val="20"/>
          <w:szCs w:val="20"/>
        </w:rPr>
        <w:t>Additional information</w:t>
      </w:r>
    </w:p>
    <w:p w14:paraId="4176F1AD" w14:textId="4B7BCFD9" w:rsidR="6768D91B" w:rsidRDefault="6768D91B" w:rsidP="79E0CD96">
      <w:pPr>
        <w:pStyle w:val="ListParagraph"/>
        <w:numPr>
          <w:ilvl w:val="0"/>
          <w:numId w:val="20"/>
        </w:numPr>
        <w:rPr>
          <w:rFonts w:ascii="Verdana" w:hAnsi="Verdana"/>
          <w:sz w:val="20"/>
          <w:szCs w:val="20"/>
        </w:rPr>
      </w:pPr>
      <w:r w:rsidRPr="79E0CD96">
        <w:rPr>
          <w:rFonts w:ascii="Verdana" w:hAnsi="Verdana"/>
          <w:sz w:val="20"/>
          <w:szCs w:val="20"/>
        </w:rPr>
        <w:t>Worksheet solutions</w:t>
      </w:r>
    </w:p>
    <w:p w14:paraId="027D126E" w14:textId="77777777" w:rsidR="00B44F67" w:rsidRPr="00B44F67" w:rsidRDefault="00B44F67" w:rsidP="00B44F67">
      <w:pPr>
        <w:rPr>
          <w:rFonts w:ascii="Verdana" w:hAnsi="Verdana"/>
          <w:sz w:val="20"/>
          <w:szCs w:val="20"/>
        </w:rPr>
      </w:pPr>
    </w:p>
    <w:p w14:paraId="1F326C60" w14:textId="16ECA371" w:rsidR="004D2085" w:rsidRPr="00D22B84" w:rsidRDefault="004D2085" w:rsidP="004D2085">
      <w:pPr>
        <w:rPr>
          <w:rFonts w:ascii="Verdana" w:hAnsi="Verdana"/>
          <w:b/>
          <w:color w:val="00817E"/>
          <w:sz w:val="20"/>
        </w:rPr>
      </w:pPr>
      <w:r w:rsidRPr="00D22B84">
        <w:rPr>
          <w:rFonts w:ascii="Verdana" w:hAnsi="Verdana"/>
          <w:b/>
          <w:color w:val="00817E"/>
          <w:sz w:val="20"/>
          <w:szCs w:val="20"/>
        </w:rPr>
        <w:lastRenderedPageBreak/>
        <w:t xml:space="preserve">Things </w:t>
      </w:r>
      <w:r w:rsidRPr="00D22B84">
        <w:rPr>
          <w:rFonts w:ascii="Verdana" w:hAnsi="Verdana"/>
          <w:b/>
          <w:color w:val="00817E"/>
          <w:sz w:val="20"/>
        </w:rPr>
        <w:t>to prepare in advance</w:t>
      </w:r>
      <w:r w:rsidR="00D22B84">
        <w:rPr>
          <w:rFonts w:ascii="Verdana" w:hAnsi="Verdana"/>
          <w:b/>
          <w:color w:val="00817E"/>
          <w:sz w:val="20"/>
        </w:rPr>
        <w:t>:</w:t>
      </w:r>
    </w:p>
    <w:p w14:paraId="6C745293" w14:textId="2F133CEC" w:rsidR="004D2085" w:rsidRDefault="004D2085" w:rsidP="79E0CD96">
      <w:pPr>
        <w:pStyle w:val="ListParagraph"/>
        <w:numPr>
          <w:ilvl w:val="0"/>
          <w:numId w:val="10"/>
        </w:numPr>
        <w:rPr>
          <w:rFonts w:ascii="Verdana" w:hAnsi="Verdana"/>
          <w:sz w:val="20"/>
          <w:szCs w:val="20"/>
        </w:rPr>
      </w:pPr>
      <w:r w:rsidRPr="79E0CD96">
        <w:rPr>
          <w:rFonts w:ascii="Verdana" w:hAnsi="Verdana"/>
          <w:sz w:val="20"/>
          <w:szCs w:val="20"/>
        </w:rPr>
        <w:t>Print worksheets</w:t>
      </w:r>
      <w:r w:rsidR="7FD4F22D" w:rsidRPr="79E0CD96">
        <w:rPr>
          <w:rFonts w:ascii="Verdana" w:hAnsi="Verdana"/>
          <w:sz w:val="20"/>
          <w:szCs w:val="20"/>
        </w:rPr>
        <w:t xml:space="preserve"> (can be double-sided)</w:t>
      </w:r>
      <w:r w:rsidRPr="79E0CD96">
        <w:rPr>
          <w:rFonts w:ascii="Verdana" w:hAnsi="Verdana"/>
          <w:sz w:val="20"/>
          <w:szCs w:val="20"/>
        </w:rPr>
        <w:t xml:space="preserve"> and </w:t>
      </w:r>
      <w:r w:rsidR="006712AD" w:rsidRPr="79E0CD96">
        <w:rPr>
          <w:rFonts w:ascii="Verdana" w:hAnsi="Verdana"/>
          <w:sz w:val="20"/>
          <w:szCs w:val="20"/>
        </w:rPr>
        <w:t xml:space="preserve">gather the complete list of </w:t>
      </w:r>
      <w:r w:rsidRPr="79E0CD96">
        <w:rPr>
          <w:rFonts w:ascii="Verdana" w:hAnsi="Verdana"/>
          <w:sz w:val="20"/>
          <w:szCs w:val="20"/>
        </w:rPr>
        <w:t>resources as detailed above</w:t>
      </w:r>
      <w:r w:rsidR="00D22B84">
        <w:rPr>
          <w:rFonts w:ascii="Verdana" w:hAnsi="Verdana"/>
          <w:sz w:val="20"/>
          <w:szCs w:val="20"/>
        </w:rPr>
        <w:t xml:space="preserve">. </w:t>
      </w:r>
      <w:r w:rsidR="00D22B84">
        <w:rPr>
          <w:rFonts w:ascii="Verdana" w:hAnsi="Verdana"/>
          <w:b/>
          <w:bCs/>
          <w:sz w:val="20"/>
          <w:szCs w:val="20"/>
        </w:rPr>
        <w:t>Print these from PDF or the Desktop version of Word, no</w:t>
      </w:r>
      <w:r w:rsidR="00412694">
        <w:rPr>
          <w:rFonts w:ascii="Verdana" w:hAnsi="Verdana"/>
          <w:b/>
          <w:bCs/>
          <w:sz w:val="20"/>
          <w:szCs w:val="20"/>
        </w:rPr>
        <w:t>t online/browser.</w:t>
      </w:r>
    </w:p>
    <w:p w14:paraId="16810D6C" w14:textId="0E487B53" w:rsidR="00A47CBF" w:rsidRPr="00EB7003" w:rsidRDefault="00A47CBF" w:rsidP="00EB7003">
      <w:pPr>
        <w:pStyle w:val="ListParagraph"/>
        <w:numPr>
          <w:ilvl w:val="0"/>
          <w:numId w:val="10"/>
        </w:numPr>
        <w:rPr>
          <w:rFonts w:ascii="Verdana" w:hAnsi="Verdana"/>
          <w:sz w:val="20"/>
        </w:rPr>
      </w:pPr>
      <w:r>
        <w:rPr>
          <w:rFonts w:ascii="Verdana" w:hAnsi="Verdana"/>
          <w:sz w:val="20"/>
        </w:rPr>
        <w:t>Print helper notes</w:t>
      </w:r>
      <w:r w:rsidR="005434B8">
        <w:rPr>
          <w:rFonts w:ascii="Verdana" w:hAnsi="Verdana"/>
          <w:sz w:val="20"/>
        </w:rPr>
        <w:t>, session script, additional information if needed</w:t>
      </w:r>
      <w:r w:rsidR="00412694">
        <w:rPr>
          <w:rFonts w:ascii="Verdana" w:hAnsi="Verdana"/>
          <w:sz w:val="20"/>
        </w:rPr>
        <w:t xml:space="preserve">. </w:t>
      </w:r>
      <w:r w:rsidR="00412694">
        <w:rPr>
          <w:rFonts w:ascii="Verdana" w:hAnsi="Verdana"/>
          <w:b/>
          <w:bCs/>
          <w:sz w:val="20"/>
        </w:rPr>
        <w:t>Print these from PDF or the Desktop version of Word also.</w:t>
      </w:r>
    </w:p>
    <w:p w14:paraId="4590B7FB" w14:textId="77777777" w:rsidR="004D2085" w:rsidRDefault="004D2085" w:rsidP="00EB7003">
      <w:pPr>
        <w:pStyle w:val="ListParagraph"/>
        <w:numPr>
          <w:ilvl w:val="0"/>
          <w:numId w:val="10"/>
        </w:numPr>
        <w:rPr>
          <w:rFonts w:ascii="Verdana" w:hAnsi="Verdana"/>
          <w:sz w:val="20"/>
        </w:rPr>
      </w:pPr>
      <w:r w:rsidRPr="00EB7003">
        <w:rPr>
          <w:rFonts w:ascii="Verdana" w:hAnsi="Verdana"/>
          <w:sz w:val="20"/>
        </w:rPr>
        <w:t>Gather general Masterclass resources</w:t>
      </w:r>
    </w:p>
    <w:p w14:paraId="131C6DB3" w14:textId="77777777" w:rsidR="00B44F67" w:rsidRPr="00B44F67" w:rsidRDefault="00B44F67" w:rsidP="00B44F67">
      <w:pPr>
        <w:rPr>
          <w:rFonts w:ascii="Verdana" w:hAnsi="Verdana"/>
          <w:sz w:val="20"/>
        </w:rPr>
      </w:pPr>
    </w:p>
    <w:p w14:paraId="76DEF7D5" w14:textId="77777777" w:rsidR="00EB7003" w:rsidRPr="00D22B84" w:rsidRDefault="00EB7003" w:rsidP="00EB7003">
      <w:pPr>
        <w:rPr>
          <w:rFonts w:ascii="Verdana" w:hAnsi="Verdana"/>
          <w:b/>
          <w:color w:val="00817E"/>
          <w:sz w:val="20"/>
          <w:szCs w:val="20"/>
        </w:rPr>
      </w:pPr>
      <w:r w:rsidRPr="00D22B84">
        <w:rPr>
          <w:rFonts w:ascii="Verdana" w:hAnsi="Verdana"/>
          <w:b/>
          <w:color w:val="00817E"/>
          <w:sz w:val="20"/>
          <w:szCs w:val="20"/>
        </w:rPr>
        <w:t>Ask the Ri</w:t>
      </w:r>
    </w:p>
    <w:p w14:paraId="62D6B02C" w14:textId="77777777" w:rsidR="00EB7003" w:rsidRDefault="00EB7003" w:rsidP="00EB7003">
      <w:pPr>
        <w:rPr>
          <w:rFonts w:ascii="Verdana" w:hAnsi="Verdana"/>
          <w:sz w:val="20"/>
          <w:szCs w:val="20"/>
        </w:rPr>
      </w:pPr>
      <w:r w:rsidRPr="00EB7003">
        <w:rPr>
          <w:rFonts w:ascii="Verdana" w:hAnsi="Verdana"/>
          <w:sz w:val="20"/>
          <w:szCs w:val="20"/>
        </w:rPr>
        <w:t xml:space="preserve">Don’t forget to collect any questions which arise, and email them to the Masterclass team at the Royal Institution: </w:t>
      </w:r>
      <w:hyperlink r:id="rId11" w:history="1">
        <w:r w:rsidRPr="00EB7003">
          <w:rPr>
            <w:rStyle w:val="Hyperlink"/>
            <w:rFonts w:ascii="Verdana" w:hAnsi="Verdana"/>
            <w:sz w:val="20"/>
            <w:szCs w:val="20"/>
          </w:rPr>
          <w:t>masterclasses@ri.ac.uk</w:t>
        </w:r>
      </w:hyperlink>
      <w:r w:rsidRPr="00EB7003">
        <w:rPr>
          <w:rFonts w:ascii="Verdana" w:hAnsi="Verdana"/>
          <w:sz w:val="20"/>
          <w:szCs w:val="20"/>
        </w:rPr>
        <w:t xml:space="preserve"> </w:t>
      </w:r>
    </w:p>
    <w:p w14:paraId="337919D9" w14:textId="77777777" w:rsidR="00B44F67" w:rsidRPr="00EB7003" w:rsidRDefault="00B44F67" w:rsidP="00EB7003">
      <w:pPr>
        <w:rPr>
          <w:rFonts w:ascii="Verdana" w:hAnsi="Verdana"/>
          <w:sz w:val="20"/>
          <w:szCs w:val="20"/>
        </w:rPr>
      </w:pPr>
    </w:p>
    <w:p w14:paraId="61316352" w14:textId="77777777" w:rsidR="00EB7003" w:rsidRPr="00D22B84" w:rsidRDefault="00EB7003" w:rsidP="006D296B">
      <w:pPr>
        <w:autoSpaceDE w:val="0"/>
        <w:autoSpaceDN w:val="0"/>
        <w:adjustRightInd w:val="0"/>
        <w:spacing w:after="120" w:line="240" w:lineRule="auto"/>
        <w:rPr>
          <w:rFonts w:ascii="Verdana" w:hAnsi="Verdana" w:cs="MetaBook-Roman"/>
          <w:b/>
          <w:color w:val="00817E"/>
          <w:sz w:val="20"/>
          <w:szCs w:val="20"/>
        </w:rPr>
      </w:pPr>
      <w:r w:rsidRPr="00D22B84">
        <w:rPr>
          <w:rFonts w:ascii="Verdana" w:hAnsi="Verdana" w:cs="MetaBook-Roman"/>
          <w:b/>
          <w:color w:val="00817E"/>
          <w:sz w:val="20"/>
          <w:szCs w:val="20"/>
        </w:rPr>
        <w:t>Feedback</w:t>
      </w:r>
    </w:p>
    <w:p w14:paraId="67DBDBAA" w14:textId="42C5185C" w:rsidR="00FA537B" w:rsidRDefault="00EB7003" w:rsidP="00746621">
      <w:pPr>
        <w:autoSpaceDE w:val="0"/>
        <w:autoSpaceDN w:val="0"/>
        <w:adjustRightInd w:val="0"/>
        <w:spacing w:after="0" w:line="240" w:lineRule="auto"/>
        <w:rPr>
          <w:rFonts w:ascii="Verdana" w:hAnsi="Verdana" w:cs="MetaBook-Roman"/>
          <w:b/>
          <w:color w:val="4472C4" w:themeColor="accent1"/>
          <w:sz w:val="20"/>
          <w:szCs w:val="20"/>
        </w:rPr>
      </w:pPr>
      <w:r w:rsidRPr="00EB7003">
        <w:rPr>
          <w:rFonts w:ascii="Verdana" w:hAnsi="Verdana" w:cs="MetaBook-Roman"/>
          <w:color w:val="000000"/>
          <w:sz w:val="20"/>
          <w:szCs w:val="20"/>
        </w:rPr>
        <w:t>We would very much welcome your feedback on this session. If you have time, please collect feedback from the students at the end of the Masterclass and send it through to us. We would also appreciate feedback on how you have used the session, what you think worked well and what improvements would be useful.</w:t>
      </w:r>
    </w:p>
    <w:p w14:paraId="77A742C6" w14:textId="67876721" w:rsidR="00746621" w:rsidRPr="00746621" w:rsidRDefault="00344893" w:rsidP="00344893">
      <w:pPr>
        <w:rPr>
          <w:rFonts w:ascii="Verdana" w:hAnsi="Verdana" w:cs="MetaBook-Roman"/>
          <w:b/>
          <w:color w:val="4472C4" w:themeColor="accent1"/>
          <w:sz w:val="20"/>
          <w:szCs w:val="20"/>
        </w:rPr>
      </w:pPr>
      <w:r>
        <w:rPr>
          <w:rFonts w:ascii="Verdana" w:hAnsi="Verdana" w:cs="MetaBook-Roman"/>
          <w:b/>
          <w:color w:val="4472C4" w:themeColor="accent1"/>
          <w:sz w:val="20"/>
          <w:szCs w:val="20"/>
        </w:rPr>
        <w:br w:type="page"/>
      </w:r>
    </w:p>
    <w:p w14:paraId="470888AF" w14:textId="1F870D2C" w:rsidR="000E63DB" w:rsidRDefault="007A3095" w:rsidP="006D296B">
      <w:pPr>
        <w:autoSpaceDE w:val="0"/>
        <w:autoSpaceDN w:val="0"/>
        <w:adjustRightInd w:val="0"/>
        <w:spacing w:after="0" w:line="240" w:lineRule="auto"/>
        <w:rPr>
          <w:rFonts w:ascii="Verdana" w:hAnsi="Verdana"/>
          <w:b/>
          <w:color w:val="00817E"/>
          <w:sz w:val="20"/>
          <w:szCs w:val="20"/>
        </w:rPr>
      </w:pPr>
      <w:r w:rsidRPr="00D22B84">
        <w:rPr>
          <w:rFonts w:ascii="Verdana" w:hAnsi="Verdana"/>
          <w:b/>
          <w:color w:val="00817E"/>
          <w:sz w:val="20"/>
          <w:szCs w:val="20"/>
        </w:rPr>
        <w:lastRenderedPageBreak/>
        <w:t>Time plan of Masterclass:</w:t>
      </w:r>
    </w:p>
    <w:p w14:paraId="78662EB5" w14:textId="77777777" w:rsidR="007F7D1C" w:rsidRPr="007F7D1C" w:rsidRDefault="007F7D1C" w:rsidP="006D296B">
      <w:pPr>
        <w:autoSpaceDE w:val="0"/>
        <w:autoSpaceDN w:val="0"/>
        <w:adjustRightInd w:val="0"/>
        <w:spacing w:after="0" w:line="240" w:lineRule="auto"/>
        <w:rPr>
          <w:rFonts w:ascii="Verdana" w:hAnsi="Verdana"/>
          <w:b/>
          <w:color w:val="00817E"/>
          <w:sz w:val="20"/>
          <w:szCs w:val="20"/>
        </w:rPr>
      </w:pPr>
    </w:p>
    <w:tbl>
      <w:tblPr>
        <w:tblStyle w:val="TableGrid"/>
        <w:tblW w:w="10485" w:type="dxa"/>
        <w:tblCellMar>
          <w:top w:w="108" w:type="dxa"/>
          <w:bottom w:w="108" w:type="dxa"/>
        </w:tblCellMar>
        <w:tblLook w:val="04A0" w:firstRow="1" w:lastRow="0" w:firstColumn="1" w:lastColumn="0" w:noHBand="0" w:noVBand="1"/>
      </w:tblPr>
      <w:tblGrid>
        <w:gridCol w:w="1430"/>
        <w:gridCol w:w="1943"/>
        <w:gridCol w:w="7112"/>
      </w:tblGrid>
      <w:tr w:rsidR="00EB7003" w:rsidRPr="00A32358" w14:paraId="2F404615" w14:textId="77777777" w:rsidTr="000276B4">
        <w:trPr>
          <w:cantSplit/>
          <w:tblHeader/>
        </w:trPr>
        <w:tc>
          <w:tcPr>
            <w:tcW w:w="1430" w:type="dxa"/>
            <w:vAlign w:val="center"/>
          </w:tcPr>
          <w:p w14:paraId="5451B379" w14:textId="77777777" w:rsidR="00EB7003" w:rsidRPr="009B4154" w:rsidRDefault="00EB7003" w:rsidP="005816EC">
            <w:pPr>
              <w:jc w:val="center"/>
              <w:rPr>
                <w:rFonts w:ascii="Verdana" w:hAnsi="Verdana"/>
                <w:b/>
                <w:sz w:val="20"/>
                <w:szCs w:val="20"/>
              </w:rPr>
            </w:pPr>
            <w:r w:rsidRPr="009B4154">
              <w:rPr>
                <w:rFonts w:ascii="Verdana" w:hAnsi="Verdana"/>
                <w:b/>
                <w:sz w:val="20"/>
                <w:szCs w:val="20"/>
              </w:rPr>
              <w:t>Slides &amp; Time</w:t>
            </w:r>
          </w:p>
        </w:tc>
        <w:tc>
          <w:tcPr>
            <w:tcW w:w="1943" w:type="dxa"/>
            <w:vAlign w:val="center"/>
          </w:tcPr>
          <w:p w14:paraId="5D5F08F0" w14:textId="54443EE8" w:rsidR="00EB7003" w:rsidRPr="009B4154" w:rsidRDefault="00A00ECD" w:rsidP="005816EC">
            <w:pPr>
              <w:jc w:val="center"/>
              <w:rPr>
                <w:rFonts w:ascii="Verdana" w:hAnsi="Verdana"/>
                <w:b/>
                <w:sz w:val="20"/>
                <w:szCs w:val="20"/>
              </w:rPr>
            </w:pPr>
            <w:r>
              <w:rPr>
                <w:rFonts w:ascii="Verdana" w:hAnsi="Verdana"/>
                <w:b/>
                <w:sz w:val="20"/>
                <w:szCs w:val="20"/>
              </w:rPr>
              <w:t xml:space="preserve">Title </w:t>
            </w:r>
            <w:r w:rsidR="00AB23F1">
              <w:rPr>
                <w:rFonts w:ascii="Verdana" w:hAnsi="Verdana"/>
                <w:b/>
                <w:sz w:val="20"/>
                <w:szCs w:val="20"/>
              </w:rPr>
              <w:t xml:space="preserve">&amp; </w:t>
            </w:r>
            <w:r w:rsidR="00EB7003" w:rsidRPr="009B4154">
              <w:rPr>
                <w:rFonts w:ascii="Verdana" w:hAnsi="Verdana"/>
                <w:b/>
                <w:sz w:val="20"/>
                <w:szCs w:val="20"/>
              </w:rPr>
              <w:t>Overview</w:t>
            </w:r>
          </w:p>
        </w:tc>
        <w:tc>
          <w:tcPr>
            <w:tcW w:w="7112" w:type="dxa"/>
            <w:vAlign w:val="center"/>
          </w:tcPr>
          <w:p w14:paraId="21E6D32E" w14:textId="104019FF" w:rsidR="00EB7003" w:rsidRPr="009B4154" w:rsidRDefault="00EB7003" w:rsidP="005816EC">
            <w:pPr>
              <w:jc w:val="center"/>
              <w:rPr>
                <w:rFonts w:ascii="Verdana" w:hAnsi="Verdana"/>
                <w:b/>
                <w:sz w:val="20"/>
                <w:szCs w:val="20"/>
              </w:rPr>
            </w:pPr>
            <w:r w:rsidRPr="009B4154">
              <w:rPr>
                <w:rFonts w:ascii="Verdana" w:hAnsi="Verdana"/>
                <w:b/>
                <w:sz w:val="20"/>
                <w:szCs w:val="20"/>
              </w:rPr>
              <w:t>Activity</w:t>
            </w:r>
            <w:r w:rsidR="00F3201A">
              <w:rPr>
                <w:rFonts w:ascii="Verdana" w:hAnsi="Verdana"/>
                <w:b/>
                <w:sz w:val="20"/>
                <w:szCs w:val="20"/>
              </w:rPr>
              <w:t xml:space="preserve"> (see script for further details)</w:t>
            </w:r>
          </w:p>
        </w:tc>
      </w:tr>
      <w:tr w:rsidR="005E690B" w:rsidRPr="00A32358" w14:paraId="3DC47183" w14:textId="77777777" w:rsidTr="000276B4">
        <w:trPr>
          <w:cantSplit/>
        </w:trPr>
        <w:tc>
          <w:tcPr>
            <w:tcW w:w="1430" w:type="dxa"/>
          </w:tcPr>
          <w:p w14:paraId="140AA781" w14:textId="73620F0E" w:rsidR="005E690B" w:rsidRPr="00B92C21" w:rsidRDefault="005E690B" w:rsidP="00ED1051">
            <w:pPr>
              <w:rPr>
                <w:rFonts w:ascii="Verdana" w:hAnsi="Verdana"/>
                <w:b/>
                <w:bCs/>
                <w:sz w:val="20"/>
                <w:szCs w:val="20"/>
              </w:rPr>
            </w:pPr>
            <w:r w:rsidRPr="00B92C21">
              <w:rPr>
                <w:rFonts w:ascii="Verdana" w:hAnsi="Verdana"/>
                <w:b/>
                <w:bCs/>
                <w:sz w:val="20"/>
                <w:szCs w:val="20"/>
              </w:rPr>
              <w:t>Slide</w:t>
            </w:r>
            <w:r w:rsidR="00F82C59" w:rsidRPr="00B92C21">
              <w:rPr>
                <w:rFonts w:ascii="Verdana" w:hAnsi="Verdana"/>
                <w:b/>
                <w:bCs/>
                <w:sz w:val="20"/>
                <w:szCs w:val="20"/>
              </w:rPr>
              <w:t xml:space="preserve"> 1</w:t>
            </w:r>
          </w:p>
          <w:p w14:paraId="77C8CA30" w14:textId="77777777" w:rsidR="005E690B" w:rsidRPr="00A32358" w:rsidRDefault="005E690B" w:rsidP="00ED1051">
            <w:pPr>
              <w:rPr>
                <w:rFonts w:ascii="Verdana" w:hAnsi="Verdana"/>
                <w:sz w:val="20"/>
                <w:szCs w:val="20"/>
              </w:rPr>
            </w:pPr>
          </w:p>
          <w:p w14:paraId="74AF726F" w14:textId="77777777" w:rsidR="00E459BE" w:rsidRDefault="00301654" w:rsidP="008E5A63">
            <w:pPr>
              <w:rPr>
                <w:rFonts w:ascii="Verdana" w:hAnsi="Verdana"/>
                <w:sz w:val="20"/>
                <w:szCs w:val="20"/>
              </w:rPr>
            </w:pPr>
            <w:r>
              <w:rPr>
                <w:rFonts w:ascii="Verdana" w:hAnsi="Verdana"/>
                <w:sz w:val="20"/>
                <w:szCs w:val="20"/>
              </w:rPr>
              <w:t xml:space="preserve">5 </w:t>
            </w:r>
            <w:r w:rsidR="005E690B" w:rsidRPr="00A32358">
              <w:rPr>
                <w:rFonts w:ascii="Verdana" w:hAnsi="Verdana"/>
                <w:sz w:val="20"/>
                <w:szCs w:val="20"/>
              </w:rPr>
              <w:t>minutes</w:t>
            </w:r>
          </w:p>
          <w:p w14:paraId="0E0686EE" w14:textId="77777777" w:rsidR="00E459BE" w:rsidRDefault="00E459BE" w:rsidP="008E5A63">
            <w:pPr>
              <w:rPr>
                <w:rFonts w:ascii="Verdana" w:hAnsi="Verdana"/>
                <w:sz w:val="20"/>
                <w:szCs w:val="20"/>
              </w:rPr>
            </w:pPr>
          </w:p>
          <w:p w14:paraId="6D019AD5" w14:textId="307418DB" w:rsidR="005E690B" w:rsidRPr="00A32358" w:rsidRDefault="00E459BE" w:rsidP="008E5A63">
            <w:pPr>
              <w:rPr>
                <w:rFonts w:ascii="Verdana" w:hAnsi="Verdana"/>
                <w:sz w:val="20"/>
                <w:szCs w:val="20"/>
              </w:rPr>
            </w:pPr>
            <w:r>
              <w:rPr>
                <w:rFonts w:ascii="Verdana" w:hAnsi="Verdana"/>
                <w:sz w:val="20"/>
                <w:szCs w:val="20"/>
              </w:rPr>
              <w:t>(5)</w:t>
            </w:r>
            <w:r w:rsidR="005E690B" w:rsidRPr="00A32358">
              <w:rPr>
                <w:rFonts w:ascii="Verdana" w:hAnsi="Verdana"/>
                <w:sz w:val="20"/>
                <w:szCs w:val="20"/>
              </w:rPr>
              <w:t xml:space="preserve"> </w:t>
            </w:r>
          </w:p>
        </w:tc>
        <w:tc>
          <w:tcPr>
            <w:tcW w:w="1943" w:type="dxa"/>
          </w:tcPr>
          <w:p w14:paraId="5B472EF7" w14:textId="0E6335F9" w:rsidR="003B0D13" w:rsidRDefault="003B0D13" w:rsidP="00220FE7">
            <w:pPr>
              <w:rPr>
                <w:rFonts w:ascii="Verdana" w:hAnsi="Verdana"/>
                <w:sz w:val="20"/>
                <w:szCs w:val="20"/>
              </w:rPr>
            </w:pPr>
            <w:r w:rsidRPr="003B0D13">
              <w:rPr>
                <w:rFonts w:ascii="Verdana" w:hAnsi="Verdana"/>
                <w:b/>
                <w:bCs/>
                <w:sz w:val="20"/>
                <w:szCs w:val="20"/>
              </w:rPr>
              <w:t>Mathematical Modelling</w:t>
            </w:r>
          </w:p>
          <w:p w14:paraId="556B30FA" w14:textId="3B734C1D" w:rsidR="00437A8F" w:rsidRPr="00A32358" w:rsidRDefault="005E690B" w:rsidP="00220FE7">
            <w:pPr>
              <w:rPr>
                <w:rFonts w:ascii="Verdana" w:hAnsi="Verdana"/>
                <w:sz w:val="20"/>
                <w:szCs w:val="20"/>
              </w:rPr>
            </w:pPr>
            <w:r w:rsidRPr="00A32358">
              <w:rPr>
                <w:rFonts w:ascii="Verdana" w:hAnsi="Verdana"/>
                <w:sz w:val="20"/>
                <w:szCs w:val="20"/>
              </w:rPr>
              <w:t>Introduction</w:t>
            </w:r>
          </w:p>
        </w:tc>
        <w:tc>
          <w:tcPr>
            <w:tcW w:w="7112" w:type="dxa"/>
          </w:tcPr>
          <w:p w14:paraId="482091F7" w14:textId="781C62BE" w:rsidR="12105384" w:rsidRDefault="12105384" w:rsidP="7CE58A5F">
            <w:pPr>
              <w:jc w:val="both"/>
              <w:rPr>
                <w:rFonts w:ascii="Verdana" w:hAnsi="Verdana"/>
                <w:sz w:val="20"/>
                <w:szCs w:val="20"/>
              </w:rPr>
            </w:pPr>
            <w:r w:rsidRPr="7CE58A5F">
              <w:rPr>
                <w:rFonts w:ascii="Verdana" w:hAnsi="Verdana"/>
                <w:b/>
                <w:bCs/>
                <w:sz w:val="20"/>
                <w:szCs w:val="20"/>
              </w:rPr>
              <w:t xml:space="preserve">Settling </w:t>
            </w:r>
            <w:r w:rsidR="00344893">
              <w:rPr>
                <w:rFonts w:ascii="Verdana" w:hAnsi="Verdana"/>
                <w:b/>
                <w:bCs/>
                <w:sz w:val="20"/>
                <w:szCs w:val="20"/>
              </w:rPr>
              <w:t>question</w:t>
            </w:r>
            <w:r w:rsidRPr="7CE58A5F">
              <w:rPr>
                <w:rFonts w:ascii="Verdana" w:hAnsi="Verdana"/>
                <w:b/>
                <w:bCs/>
                <w:sz w:val="20"/>
                <w:szCs w:val="20"/>
              </w:rPr>
              <w:t xml:space="preserve">: </w:t>
            </w:r>
            <w:r w:rsidRPr="7CE58A5F">
              <w:rPr>
                <w:rFonts w:ascii="Verdana" w:hAnsi="Verdana"/>
                <w:sz w:val="20"/>
                <w:szCs w:val="20"/>
              </w:rPr>
              <w:t>have students think about the factors that might impact forest fires. Once everyone is settled tell them to keep those ideas in the back of their head, then move on to the Masterclass.</w:t>
            </w:r>
          </w:p>
          <w:p w14:paraId="60E07D39" w14:textId="77777777" w:rsidR="00FF7957" w:rsidRDefault="00FF7957" w:rsidP="7CE58A5F">
            <w:pPr>
              <w:jc w:val="both"/>
              <w:rPr>
                <w:rFonts w:ascii="Verdana" w:hAnsi="Verdana"/>
                <w:sz w:val="20"/>
                <w:szCs w:val="20"/>
              </w:rPr>
            </w:pPr>
          </w:p>
          <w:p w14:paraId="69736503" w14:textId="0C5EE32B" w:rsidR="00FF7957" w:rsidRPr="00FF7957" w:rsidRDefault="00FF7957" w:rsidP="7CE58A5F">
            <w:pPr>
              <w:jc w:val="both"/>
              <w:rPr>
                <w:rFonts w:ascii="Verdana" w:hAnsi="Verdana"/>
                <w:sz w:val="20"/>
                <w:szCs w:val="20"/>
              </w:rPr>
            </w:pPr>
            <w:r>
              <w:rPr>
                <w:rFonts w:ascii="Verdana" w:hAnsi="Verdana"/>
                <w:b/>
                <w:bCs/>
                <w:sz w:val="20"/>
                <w:szCs w:val="20"/>
              </w:rPr>
              <w:t>If you need a longer settling activity</w:t>
            </w:r>
            <w:r>
              <w:rPr>
                <w:rFonts w:ascii="Verdana" w:hAnsi="Verdana"/>
                <w:sz w:val="20"/>
                <w:szCs w:val="20"/>
              </w:rPr>
              <w:t>, students can make a start on</w:t>
            </w:r>
            <w:r w:rsidR="007F7D1C">
              <w:rPr>
                <w:rFonts w:ascii="Verdana" w:hAnsi="Verdana"/>
                <w:sz w:val="20"/>
                <w:szCs w:val="20"/>
              </w:rPr>
              <w:t xml:space="preserve"> </w:t>
            </w:r>
            <w:r w:rsidR="007F7D1C" w:rsidRPr="007F7D1C">
              <w:rPr>
                <w:rFonts w:ascii="Verdana" w:hAnsi="Verdana"/>
                <w:b/>
                <w:bCs/>
                <w:sz w:val="20"/>
                <w:szCs w:val="20"/>
              </w:rPr>
              <w:t>Page 2 of</w:t>
            </w:r>
            <w:r w:rsidRPr="007F7D1C">
              <w:rPr>
                <w:rFonts w:ascii="Verdana" w:hAnsi="Verdana"/>
                <w:b/>
                <w:bCs/>
                <w:sz w:val="20"/>
                <w:szCs w:val="20"/>
              </w:rPr>
              <w:t xml:space="preserve"> Worksheet </w:t>
            </w:r>
            <w:r w:rsidR="00682E98">
              <w:rPr>
                <w:rFonts w:ascii="Verdana" w:hAnsi="Verdana"/>
                <w:b/>
                <w:bCs/>
                <w:sz w:val="20"/>
                <w:szCs w:val="20"/>
              </w:rPr>
              <w:t>1</w:t>
            </w:r>
            <w:r w:rsidRPr="007F7D1C">
              <w:rPr>
                <w:rFonts w:ascii="Verdana" w:hAnsi="Verdana"/>
                <w:b/>
                <w:bCs/>
                <w:sz w:val="20"/>
                <w:szCs w:val="20"/>
              </w:rPr>
              <w:t>: Spreading Dye</w:t>
            </w:r>
            <w:r>
              <w:rPr>
                <w:rFonts w:ascii="Verdana" w:hAnsi="Verdana"/>
                <w:sz w:val="20"/>
                <w:szCs w:val="20"/>
              </w:rPr>
              <w:t>.</w:t>
            </w:r>
            <w:r w:rsidR="004210C0">
              <w:rPr>
                <w:rFonts w:ascii="Verdana" w:hAnsi="Verdana"/>
                <w:sz w:val="20"/>
                <w:szCs w:val="20"/>
              </w:rPr>
              <w:t xml:space="preserve"> Instructions are on the Worksheet already.</w:t>
            </w:r>
            <w:r w:rsidR="007F7D1C">
              <w:rPr>
                <w:rFonts w:ascii="Verdana" w:hAnsi="Verdana"/>
                <w:sz w:val="20"/>
                <w:szCs w:val="20"/>
              </w:rPr>
              <w:t xml:space="preserve"> Tell students not to turn over the page.</w:t>
            </w:r>
          </w:p>
          <w:p w14:paraId="2E9AC1E9" w14:textId="77777777" w:rsidR="00FF7957" w:rsidRDefault="00FF7957" w:rsidP="7CE58A5F">
            <w:pPr>
              <w:jc w:val="both"/>
              <w:rPr>
                <w:rFonts w:ascii="Verdana" w:hAnsi="Verdana"/>
                <w:sz w:val="20"/>
                <w:szCs w:val="20"/>
              </w:rPr>
            </w:pPr>
          </w:p>
          <w:p w14:paraId="511416D1" w14:textId="1381E95E" w:rsidR="006605B3" w:rsidRDefault="00F3201A" w:rsidP="00170FFF">
            <w:pPr>
              <w:jc w:val="both"/>
              <w:rPr>
                <w:rFonts w:ascii="Verdana" w:hAnsi="Verdana"/>
                <w:sz w:val="20"/>
                <w:szCs w:val="20"/>
              </w:rPr>
            </w:pPr>
            <w:r>
              <w:rPr>
                <w:rFonts w:ascii="Verdana" w:hAnsi="Verdana"/>
                <w:sz w:val="20"/>
                <w:szCs w:val="20"/>
              </w:rPr>
              <w:t>Introduce students to modelling</w:t>
            </w:r>
            <w:r w:rsidR="001D6E48">
              <w:rPr>
                <w:rFonts w:ascii="Verdana" w:hAnsi="Verdana"/>
                <w:sz w:val="20"/>
                <w:szCs w:val="20"/>
              </w:rPr>
              <w:t xml:space="preserve"> as a concept and its uses.</w:t>
            </w:r>
          </w:p>
          <w:p w14:paraId="021E9CAD" w14:textId="2BD0CC8C" w:rsidR="005E4BE3" w:rsidRDefault="00C67C1A" w:rsidP="00170FFF">
            <w:pPr>
              <w:pStyle w:val="ListParagraph"/>
              <w:numPr>
                <w:ilvl w:val="0"/>
                <w:numId w:val="21"/>
              </w:numPr>
              <w:jc w:val="both"/>
              <w:rPr>
                <w:rFonts w:ascii="Verdana" w:hAnsi="Verdana"/>
                <w:sz w:val="20"/>
                <w:szCs w:val="20"/>
              </w:rPr>
            </w:pPr>
            <w:r w:rsidRPr="00C67C1A">
              <w:rPr>
                <w:rFonts w:ascii="Verdana" w:hAnsi="Verdana"/>
                <w:sz w:val="20"/>
                <w:szCs w:val="20"/>
              </w:rPr>
              <w:t>Models</w:t>
            </w:r>
            <w:r>
              <w:rPr>
                <w:rFonts w:ascii="Verdana" w:hAnsi="Verdana"/>
                <w:sz w:val="20"/>
                <w:szCs w:val="20"/>
              </w:rPr>
              <w:t xml:space="preserve"> are useful tools</w:t>
            </w:r>
            <w:r w:rsidR="00DE513B">
              <w:rPr>
                <w:rFonts w:ascii="Verdana" w:hAnsi="Verdana"/>
                <w:sz w:val="20"/>
                <w:szCs w:val="20"/>
              </w:rPr>
              <w:t xml:space="preserve"> t</w:t>
            </w:r>
            <w:r w:rsidR="009B071F">
              <w:rPr>
                <w:rFonts w:ascii="Verdana" w:hAnsi="Verdana"/>
                <w:sz w:val="20"/>
                <w:szCs w:val="20"/>
              </w:rPr>
              <w:t xml:space="preserve">hat help describe and predict many things of the world around us: </w:t>
            </w:r>
            <w:r w:rsidR="00E2137B">
              <w:rPr>
                <w:rFonts w:ascii="Verdana" w:hAnsi="Verdana"/>
                <w:sz w:val="20"/>
                <w:szCs w:val="20"/>
              </w:rPr>
              <w:t xml:space="preserve">the weather, the </w:t>
            </w:r>
            <w:r w:rsidR="79242DDB" w:rsidRPr="1E4FE854">
              <w:rPr>
                <w:rFonts w:ascii="Verdana" w:hAnsi="Verdana"/>
                <w:sz w:val="20"/>
                <w:szCs w:val="20"/>
              </w:rPr>
              <w:t xml:space="preserve">spread of disease, </w:t>
            </w:r>
            <w:r w:rsidR="575C2518" w:rsidRPr="1E4FE854">
              <w:rPr>
                <w:rFonts w:ascii="Verdana" w:hAnsi="Verdana"/>
                <w:sz w:val="20"/>
                <w:szCs w:val="20"/>
              </w:rPr>
              <w:t xml:space="preserve">the </w:t>
            </w:r>
            <w:r w:rsidR="00E2137B">
              <w:rPr>
                <w:rFonts w:ascii="Verdana" w:hAnsi="Verdana"/>
                <w:sz w:val="20"/>
                <w:szCs w:val="20"/>
              </w:rPr>
              <w:t>stock market, etc.</w:t>
            </w:r>
          </w:p>
          <w:p w14:paraId="51F7DCC0" w14:textId="2CDCA55E" w:rsidR="009B071F" w:rsidRDefault="00E2137B" w:rsidP="00170FFF">
            <w:pPr>
              <w:pStyle w:val="ListParagraph"/>
              <w:numPr>
                <w:ilvl w:val="0"/>
                <w:numId w:val="21"/>
              </w:numPr>
              <w:jc w:val="both"/>
              <w:rPr>
                <w:rFonts w:ascii="Verdana" w:hAnsi="Verdana"/>
                <w:sz w:val="20"/>
                <w:szCs w:val="20"/>
              </w:rPr>
            </w:pPr>
            <w:r>
              <w:rPr>
                <w:rFonts w:ascii="Verdana" w:hAnsi="Verdana"/>
                <w:sz w:val="20"/>
                <w:szCs w:val="20"/>
              </w:rPr>
              <w:t>A mathematical model is a set of equations/algorithms used to predict real-world behaviour.</w:t>
            </w:r>
          </w:p>
          <w:p w14:paraId="035AF31C" w14:textId="0D94FA42" w:rsidR="00E2137B" w:rsidRDefault="0071526B" w:rsidP="00170FFF">
            <w:pPr>
              <w:pStyle w:val="ListParagraph"/>
              <w:numPr>
                <w:ilvl w:val="0"/>
                <w:numId w:val="21"/>
              </w:numPr>
              <w:jc w:val="both"/>
              <w:rPr>
                <w:rFonts w:ascii="Verdana" w:hAnsi="Verdana"/>
                <w:sz w:val="20"/>
                <w:szCs w:val="20"/>
              </w:rPr>
            </w:pPr>
            <w:r>
              <w:rPr>
                <w:rFonts w:ascii="Verdana" w:hAnsi="Verdana"/>
                <w:sz w:val="20"/>
                <w:szCs w:val="20"/>
              </w:rPr>
              <w:t>Introduction to discrete vs continuous time; example of counting a population of rabbits in discrete time</w:t>
            </w:r>
            <w:r w:rsidR="001A3ECB">
              <w:rPr>
                <w:rFonts w:ascii="Verdana" w:hAnsi="Verdana"/>
                <w:sz w:val="20"/>
                <w:szCs w:val="20"/>
              </w:rPr>
              <w:t xml:space="preserve"> </w:t>
            </w:r>
            <w:r w:rsidR="001A1FEF">
              <w:rPr>
                <w:rFonts w:ascii="Verdana" w:hAnsi="Verdana"/>
                <w:sz w:val="20"/>
                <w:szCs w:val="20"/>
              </w:rPr>
              <w:t>i.e.,</w:t>
            </w:r>
            <w:r w:rsidR="001A3ECB">
              <w:rPr>
                <w:rFonts w:ascii="Verdana" w:hAnsi="Verdana"/>
                <w:sz w:val="20"/>
                <w:szCs w:val="20"/>
              </w:rPr>
              <w:t xml:space="preserve"> </w:t>
            </w:r>
            <w:r w:rsidR="001A1FEF">
              <w:rPr>
                <w:rFonts w:ascii="Verdana" w:hAnsi="Verdana"/>
                <w:sz w:val="20"/>
                <w:szCs w:val="20"/>
              </w:rPr>
              <w:t>in steps</w:t>
            </w:r>
            <w:r>
              <w:rPr>
                <w:rFonts w:ascii="Verdana" w:hAnsi="Verdana"/>
                <w:sz w:val="20"/>
                <w:szCs w:val="20"/>
              </w:rPr>
              <w:t>.</w:t>
            </w:r>
          </w:p>
          <w:p w14:paraId="6A5AF060" w14:textId="18E0E87F" w:rsidR="0071526B" w:rsidRPr="0071526B" w:rsidRDefault="0071526B" w:rsidP="00170FFF">
            <w:pPr>
              <w:jc w:val="both"/>
              <w:rPr>
                <w:rFonts w:ascii="Verdana" w:hAnsi="Verdana"/>
                <w:sz w:val="20"/>
                <w:szCs w:val="20"/>
              </w:rPr>
            </w:pPr>
            <w:r w:rsidRPr="0071526B">
              <w:rPr>
                <w:rFonts w:ascii="Verdana" w:hAnsi="Verdana"/>
                <w:sz w:val="20"/>
                <w:szCs w:val="20"/>
              </w:rPr>
              <w:t>Today’s objective:</w:t>
            </w:r>
            <w:r>
              <w:rPr>
                <w:rFonts w:ascii="Verdana" w:hAnsi="Verdana"/>
                <w:sz w:val="20"/>
                <w:szCs w:val="20"/>
              </w:rPr>
              <w:t xml:space="preserve"> use </w:t>
            </w:r>
            <w:r w:rsidR="00472791">
              <w:rPr>
                <w:rFonts w:ascii="Verdana" w:hAnsi="Verdana"/>
                <w:sz w:val="20"/>
                <w:szCs w:val="20"/>
              </w:rPr>
              <w:t xml:space="preserve">mathematical modelling to predict </w:t>
            </w:r>
            <w:r w:rsidR="6FF2083C" w:rsidRPr="1E4FE854">
              <w:rPr>
                <w:rFonts w:ascii="Verdana" w:hAnsi="Verdana"/>
                <w:sz w:val="20"/>
                <w:szCs w:val="20"/>
              </w:rPr>
              <w:t>the spread of</w:t>
            </w:r>
            <w:r w:rsidR="55E9D80D" w:rsidRPr="1E4FE854">
              <w:rPr>
                <w:rFonts w:ascii="Verdana" w:hAnsi="Verdana"/>
                <w:sz w:val="20"/>
                <w:szCs w:val="20"/>
              </w:rPr>
              <w:t xml:space="preserve"> </w:t>
            </w:r>
            <w:r w:rsidR="00472791">
              <w:rPr>
                <w:rFonts w:ascii="Verdana" w:hAnsi="Verdana"/>
                <w:sz w:val="20"/>
                <w:szCs w:val="20"/>
              </w:rPr>
              <w:t>forest fires.</w:t>
            </w:r>
          </w:p>
        </w:tc>
      </w:tr>
      <w:tr w:rsidR="00EB7003" w:rsidRPr="00A32358" w14:paraId="37A010B8" w14:textId="77777777" w:rsidTr="000276B4">
        <w:trPr>
          <w:cantSplit/>
        </w:trPr>
        <w:tc>
          <w:tcPr>
            <w:tcW w:w="1430" w:type="dxa"/>
          </w:tcPr>
          <w:p w14:paraId="0A48D365" w14:textId="4B09400F" w:rsidR="00F658B2" w:rsidRPr="00B92C21" w:rsidRDefault="00F658B2" w:rsidP="00F658B2">
            <w:pPr>
              <w:rPr>
                <w:rFonts w:ascii="Verdana" w:hAnsi="Verdana"/>
                <w:b/>
                <w:bCs/>
                <w:sz w:val="20"/>
                <w:szCs w:val="20"/>
              </w:rPr>
            </w:pPr>
            <w:r w:rsidRPr="00B92C21">
              <w:rPr>
                <w:rFonts w:ascii="Verdana" w:hAnsi="Verdana"/>
                <w:b/>
                <w:bCs/>
                <w:sz w:val="20"/>
                <w:szCs w:val="20"/>
              </w:rPr>
              <w:t>Slide</w:t>
            </w:r>
            <w:r w:rsidR="001D6E48" w:rsidRPr="00B92C21">
              <w:rPr>
                <w:rFonts w:ascii="Verdana" w:hAnsi="Verdana"/>
                <w:b/>
                <w:bCs/>
                <w:sz w:val="20"/>
                <w:szCs w:val="20"/>
              </w:rPr>
              <w:t xml:space="preserve"> 2</w:t>
            </w:r>
          </w:p>
          <w:p w14:paraId="26E2814A" w14:textId="77777777" w:rsidR="00F658B2" w:rsidRPr="00A32358" w:rsidRDefault="00F658B2" w:rsidP="00F658B2">
            <w:pPr>
              <w:rPr>
                <w:rFonts w:ascii="Verdana" w:hAnsi="Verdana"/>
                <w:sz w:val="20"/>
                <w:szCs w:val="20"/>
              </w:rPr>
            </w:pPr>
          </w:p>
          <w:p w14:paraId="677EB98F" w14:textId="77777777" w:rsidR="00EB7003" w:rsidRDefault="00301654" w:rsidP="00F658B2">
            <w:pPr>
              <w:rPr>
                <w:rFonts w:ascii="Verdana" w:hAnsi="Verdana"/>
                <w:sz w:val="20"/>
                <w:szCs w:val="20"/>
              </w:rPr>
            </w:pPr>
            <w:r>
              <w:rPr>
                <w:rFonts w:ascii="Verdana" w:hAnsi="Verdana"/>
                <w:sz w:val="20"/>
                <w:szCs w:val="20"/>
              </w:rPr>
              <w:t xml:space="preserve">5 </w:t>
            </w:r>
            <w:r w:rsidR="00F658B2" w:rsidRPr="00A32358">
              <w:rPr>
                <w:rFonts w:ascii="Verdana" w:hAnsi="Verdana"/>
                <w:sz w:val="20"/>
                <w:szCs w:val="20"/>
              </w:rPr>
              <w:t>minutes</w:t>
            </w:r>
          </w:p>
          <w:p w14:paraId="65B01DE1" w14:textId="77777777" w:rsidR="00E459BE" w:rsidRDefault="00E459BE" w:rsidP="00F658B2">
            <w:pPr>
              <w:rPr>
                <w:rFonts w:ascii="Verdana" w:hAnsi="Verdana"/>
                <w:sz w:val="20"/>
                <w:szCs w:val="20"/>
              </w:rPr>
            </w:pPr>
          </w:p>
          <w:p w14:paraId="40FDB870" w14:textId="3CC74845" w:rsidR="00E459BE" w:rsidRPr="00A32358" w:rsidRDefault="00E459BE" w:rsidP="00F658B2">
            <w:pPr>
              <w:rPr>
                <w:rFonts w:ascii="Verdana" w:hAnsi="Verdana"/>
                <w:sz w:val="20"/>
                <w:szCs w:val="20"/>
              </w:rPr>
            </w:pPr>
            <w:r>
              <w:rPr>
                <w:rFonts w:ascii="Verdana" w:hAnsi="Verdana"/>
                <w:sz w:val="20"/>
                <w:szCs w:val="20"/>
              </w:rPr>
              <w:t>(10)</w:t>
            </w:r>
          </w:p>
        </w:tc>
        <w:tc>
          <w:tcPr>
            <w:tcW w:w="1943" w:type="dxa"/>
          </w:tcPr>
          <w:p w14:paraId="6585065B" w14:textId="3FDF0807" w:rsidR="00A915FA" w:rsidRDefault="000319E4" w:rsidP="00EB7003">
            <w:pPr>
              <w:rPr>
                <w:rFonts w:ascii="Verdana" w:hAnsi="Verdana"/>
                <w:iCs/>
                <w:sz w:val="20"/>
                <w:szCs w:val="20"/>
              </w:rPr>
            </w:pPr>
            <w:r w:rsidRPr="003B0D13">
              <w:rPr>
                <w:rFonts w:ascii="Verdana" w:hAnsi="Verdana"/>
                <w:b/>
                <w:bCs/>
                <w:iCs/>
                <w:sz w:val="20"/>
                <w:szCs w:val="20"/>
              </w:rPr>
              <w:t>Cellular Automata</w:t>
            </w:r>
          </w:p>
          <w:p w14:paraId="60997701" w14:textId="4342C4F0" w:rsidR="00A915FA" w:rsidRPr="00F658B2" w:rsidRDefault="00A915FA" w:rsidP="00EB7003">
            <w:pPr>
              <w:rPr>
                <w:rFonts w:ascii="Verdana" w:hAnsi="Verdana"/>
                <w:iCs/>
                <w:sz w:val="20"/>
                <w:szCs w:val="20"/>
              </w:rPr>
            </w:pPr>
            <w:r>
              <w:rPr>
                <w:rFonts w:ascii="Verdana" w:hAnsi="Verdana"/>
                <w:iCs/>
                <w:sz w:val="20"/>
                <w:szCs w:val="20"/>
              </w:rPr>
              <w:t xml:space="preserve">General </w:t>
            </w:r>
            <w:r w:rsidR="00EE4F48">
              <w:rPr>
                <w:rFonts w:ascii="Verdana" w:hAnsi="Verdana"/>
                <w:iCs/>
                <w:sz w:val="20"/>
                <w:szCs w:val="20"/>
              </w:rPr>
              <w:t>characteristics</w:t>
            </w:r>
          </w:p>
        </w:tc>
        <w:tc>
          <w:tcPr>
            <w:tcW w:w="7112" w:type="dxa"/>
          </w:tcPr>
          <w:p w14:paraId="5B0FD9B7" w14:textId="77777777" w:rsidR="000B6835" w:rsidRDefault="000A4823" w:rsidP="00170FFF">
            <w:pPr>
              <w:jc w:val="both"/>
              <w:rPr>
                <w:rFonts w:ascii="Verdana" w:hAnsi="Verdana"/>
                <w:sz w:val="20"/>
              </w:rPr>
            </w:pPr>
            <w:r>
              <w:rPr>
                <w:rFonts w:ascii="Verdana" w:hAnsi="Verdana"/>
                <w:sz w:val="20"/>
              </w:rPr>
              <w:t>Characteristics of cellular automata appear in b</w:t>
            </w:r>
            <w:r w:rsidR="00CB5CAE">
              <w:rPr>
                <w:rFonts w:ascii="Verdana" w:hAnsi="Verdana"/>
                <w:sz w:val="20"/>
              </w:rPr>
              <w:t xml:space="preserve">ullet points </w:t>
            </w:r>
            <w:r>
              <w:rPr>
                <w:rFonts w:ascii="Verdana" w:hAnsi="Verdana"/>
                <w:sz w:val="20"/>
              </w:rPr>
              <w:t xml:space="preserve">with </w:t>
            </w:r>
            <w:r w:rsidR="00CB5CAE">
              <w:rPr>
                <w:rFonts w:ascii="Verdana" w:hAnsi="Verdana"/>
                <w:sz w:val="20"/>
              </w:rPr>
              <w:t>each click</w:t>
            </w:r>
            <w:r>
              <w:rPr>
                <w:rFonts w:ascii="Verdana" w:hAnsi="Verdana"/>
                <w:sz w:val="20"/>
              </w:rPr>
              <w:t>.</w:t>
            </w:r>
          </w:p>
          <w:p w14:paraId="7D43BA92" w14:textId="1BCF4ADB" w:rsidR="00413F25" w:rsidRPr="00F40132" w:rsidRDefault="000B6835" w:rsidP="23215805">
            <w:pPr>
              <w:jc w:val="both"/>
              <w:rPr>
                <w:rFonts w:ascii="Verdana" w:hAnsi="Verdana"/>
                <w:sz w:val="20"/>
                <w:szCs w:val="20"/>
              </w:rPr>
            </w:pPr>
            <w:r w:rsidRPr="23215805">
              <w:rPr>
                <w:rFonts w:ascii="Verdana" w:hAnsi="Verdana"/>
                <w:sz w:val="20"/>
                <w:szCs w:val="20"/>
              </w:rPr>
              <w:t xml:space="preserve">A table showing all eight neighbours of a given </w:t>
            </w:r>
            <w:r w:rsidR="00DA1053">
              <w:rPr>
                <w:rFonts w:ascii="Verdana" w:hAnsi="Verdana"/>
                <w:sz w:val="20"/>
                <w:szCs w:val="20"/>
              </w:rPr>
              <w:t>cell</w:t>
            </w:r>
            <w:r w:rsidRPr="23215805">
              <w:rPr>
                <w:rFonts w:ascii="Verdana" w:hAnsi="Verdana"/>
                <w:sz w:val="20"/>
                <w:szCs w:val="20"/>
              </w:rPr>
              <w:t xml:space="preserve"> is </w:t>
            </w:r>
            <w:r w:rsidR="70CC6135" w:rsidRPr="1E4FE854">
              <w:rPr>
                <w:rFonts w:ascii="Verdana" w:hAnsi="Verdana"/>
                <w:sz w:val="20"/>
                <w:szCs w:val="20"/>
              </w:rPr>
              <w:t>provided</w:t>
            </w:r>
            <w:r w:rsidRPr="23215805">
              <w:rPr>
                <w:rFonts w:ascii="Verdana" w:hAnsi="Verdana"/>
                <w:sz w:val="20"/>
                <w:szCs w:val="20"/>
              </w:rPr>
              <w:t xml:space="preserve"> to illustrate.</w:t>
            </w:r>
            <w:r w:rsidR="00B80008" w:rsidRPr="23215805">
              <w:rPr>
                <w:rFonts w:ascii="Verdana" w:hAnsi="Verdana"/>
                <w:sz w:val="20"/>
                <w:szCs w:val="20"/>
              </w:rPr>
              <w:t xml:space="preserve"> </w:t>
            </w:r>
            <w:r w:rsidR="00522905">
              <w:rPr>
                <w:rFonts w:ascii="Verdana" w:hAnsi="Verdana"/>
                <w:sz w:val="20"/>
                <w:szCs w:val="20"/>
              </w:rPr>
              <w:t>The green dot in the middle is ‘active’, while its neighbours are</w:t>
            </w:r>
            <w:r w:rsidR="225760F5" w:rsidRPr="1E4FE854">
              <w:rPr>
                <w:rFonts w:ascii="Verdana" w:hAnsi="Verdana"/>
                <w:sz w:val="20"/>
                <w:szCs w:val="20"/>
              </w:rPr>
              <w:t xml:space="preserve"> considered inactive</w:t>
            </w:r>
            <w:r w:rsidR="6B608FE3" w:rsidRPr="1E4FE854">
              <w:rPr>
                <w:rFonts w:ascii="Verdana" w:hAnsi="Verdana"/>
                <w:sz w:val="20"/>
                <w:szCs w:val="20"/>
              </w:rPr>
              <w:t>.</w:t>
            </w:r>
            <w:r w:rsidR="00522905">
              <w:rPr>
                <w:rFonts w:ascii="Verdana" w:hAnsi="Verdana"/>
                <w:sz w:val="20"/>
                <w:szCs w:val="20"/>
              </w:rPr>
              <w:t xml:space="preserve"> A </w:t>
            </w:r>
            <w:r w:rsidR="00DA1053">
              <w:rPr>
                <w:rFonts w:ascii="Verdana" w:hAnsi="Verdana"/>
                <w:sz w:val="20"/>
                <w:szCs w:val="20"/>
              </w:rPr>
              <w:t xml:space="preserve">cell may become active </w:t>
            </w:r>
            <w:r w:rsidR="2E2D2096" w:rsidRPr="1E4FE854">
              <w:rPr>
                <w:rFonts w:ascii="Verdana" w:hAnsi="Verdana"/>
                <w:sz w:val="20"/>
                <w:szCs w:val="20"/>
              </w:rPr>
              <w:t>from inactive</w:t>
            </w:r>
            <w:r w:rsidR="140327E1" w:rsidRPr="1E4FE854">
              <w:rPr>
                <w:rFonts w:ascii="Verdana" w:hAnsi="Verdana"/>
                <w:sz w:val="20"/>
                <w:szCs w:val="20"/>
              </w:rPr>
              <w:t xml:space="preserve"> </w:t>
            </w:r>
            <w:r w:rsidR="00DA1053">
              <w:rPr>
                <w:rFonts w:ascii="Verdana" w:hAnsi="Verdana"/>
                <w:sz w:val="20"/>
                <w:szCs w:val="20"/>
              </w:rPr>
              <w:t xml:space="preserve">if, say, it has a </w:t>
            </w:r>
            <w:r w:rsidR="319C12E2" w:rsidRPr="1E4FE854">
              <w:rPr>
                <w:rFonts w:ascii="Verdana" w:hAnsi="Verdana"/>
                <w:sz w:val="20"/>
                <w:szCs w:val="20"/>
              </w:rPr>
              <w:t xml:space="preserve">direct </w:t>
            </w:r>
            <w:r w:rsidR="00DA1053">
              <w:rPr>
                <w:rFonts w:ascii="Verdana" w:hAnsi="Verdana"/>
                <w:sz w:val="20"/>
                <w:szCs w:val="20"/>
              </w:rPr>
              <w:t>neighbour that is active.</w:t>
            </w:r>
          </w:p>
          <w:p w14:paraId="4B37D2D5" w14:textId="5F78A075" w:rsidR="00413F25" w:rsidRPr="00F40132" w:rsidRDefault="00413F25" w:rsidP="23215805">
            <w:pPr>
              <w:jc w:val="both"/>
              <w:rPr>
                <w:rFonts w:ascii="Verdana" w:hAnsi="Verdana"/>
                <w:sz w:val="20"/>
                <w:szCs w:val="20"/>
              </w:rPr>
            </w:pPr>
          </w:p>
        </w:tc>
      </w:tr>
      <w:tr w:rsidR="00F658B2" w:rsidRPr="00A32358" w14:paraId="7CE6F1A3" w14:textId="77777777" w:rsidTr="000276B4">
        <w:trPr>
          <w:cantSplit/>
          <w:trHeight w:val="576"/>
        </w:trPr>
        <w:tc>
          <w:tcPr>
            <w:tcW w:w="1430" w:type="dxa"/>
          </w:tcPr>
          <w:p w14:paraId="1DF9B215" w14:textId="43DECA06" w:rsidR="00F658B2" w:rsidRPr="00B92C21" w:rsidRDefault="00F658B2" w:rsidP="00F658B2">
            <w:pPr>
              <w:rPr>
                <w:rFonts w:ascii="Verdana" w:hAnsi="Verdana"/>
                <w:b/>
                <w:bCs/>
                <w:sz w:val="20"/>
                <w:szCs w:val="20"/>
              </w:rPr>
            </w:pPr>
            <w:r w:rsidRPr="00B92C21">
              <w:rPr>
                <w:rFonts w:ascii="Verdana" w:hAnsi="Verdana"/>
                <w:b/>
                <w:bCs/>
                <w:sz w:val="20"/>
                <w:szCs w:val="20"/>
              </w:rPr>
              <w:t>Slide</w:t>
            </w:r>
            <w:r w:rsidR="00842AE9" w:rsidRPr="00B92C21">
              <w:rPr>
                <w:rFonts w:ascii="Verdana" w:hAnsi="Verdana"/>
                <w:b/>
                <w:bCs/>
                <w:sz w:val="20"/>
                <w:szCs w:val="20"/>
              </w:rPr>
              <w:t>s</w:t>
            </w:r>
            <w:r w:rsidRPr="00B92C21">
              <w:rPr>
                <w:rFonts w:ascii="Verdana" w:hAnsi="Verdana"/>
                <w:b/>
                <w:bCs/>
                <w:sz w:val="20"/>
                <w:szCs w:val="20"/>
              </w:rPr>
              <w:t xml:space="preserve"> </w:t>
            </w:r>
            <w:r w:rsidR="00977202" w:rsidRPr="00B92C21">
              <w:rPr>
                <w:rFonts w:ascii="Verdana" w:hAnsi="Verdana"/>
                <w:b/>
                <w:bCs/>
                <w:sz w:val="20"/>
                <w:szCs w:val="20"/>
              </w:rPr>
              <w:t>3</w:t>
            </w:r>
          </w:p>
          <w:p w14:paraId="0F31A2CD" w14:textId="77777777" w:rsidR="00F658B2" w:rsidRPr="00A32358" w:rsidRDefault="00F658B2" w:rsidP="00F658B2">
            <w:pPr>
              <w:rPr>
                <w:rFonts w:ascii="Verdana" w:hAnsi="Verdana"/>
                <w:sz w:val="20"/>
                <w:szCs w:val="20"/>
              </w:rPr>
            </w:pPr>
          </w:p>
          <w:p w14:paraId="7524C4E6" w14:textId="0EC39371" w:rsidR="00F658B2" w:rsidRDefault="00035F50" w:rsidP="00F658B2">
            <w:pPr>
              <w:rPr>
                <w:rFonts w:ascii="Verdana" w:hAnsi="Verdana"/>
                <w:sz w:val="20"/>
                <w:szCs w:val="20"/>
              </w:rPr>
            </w:pPr>
            <w:r>
              <w:rPr>
                <w:rFonts w:ascii="Verdana" w:hAnsi="Verdana"/>
                <w:sz w:val="20"/>
                <w:szCs w:val="20"/>
              </w:rPr>
              <w:t>5</w:t>
            </w:r>
            <w:r w:rsidR="00842AE9">
              <w:rPr>
                <w:rFonts w:ascii="Verdana" w:hAnsi="Verdana"/>
                <w:sz w:val="20"/>
                <w:szCs w:val="20"/>
              </w:rPr>
              <w:t xml:space="preserve"> </w:t>
            </w:r>
            <w:r w:rsidR="00F658B2" w:rsidRPr="00A32358">
              <w:rPr>
                <w:rFonts w:ascii="Verdana" w:hAnsi="Verdana"/>
                <w:sz w:val="20"/>
                <w:szCs w:val="20"/>
              </w:rPr>
              <w:t>minutes</w:t>
            </w:r>
          </w:p>
          <w:p w14:paraId="5E962666" w14:textId="77777777" w:rsidR="00E459BE" w:rsidRDefault="00E459BE" w:rsidP="00F658B2">
            <w:pPr>
              <w:rPr>
                <w:rFonts w:ascii="Verdana" w:hAnsi="Verdana"/>
                <w:sz w:val="20"/>
                <w:szCs w:val="20"/>
              </w:rPr>
            </w:pPr>
          </w:p>
          <w:p w14:paraId="37B116CC" w14:textId="559A72EE" w:rsidR="00E459BE" w:rsidRPr="00A32358" w:rsidRDefault="00E459BE" w:rsidP="00F658B2">
            <w:pPr>
              <w:rPr>
                <w:rFonts w:ascii="Verdana" w:hAnsi="Verdana"/>
                <w:sz w:val="20"/>
                <w:szCs w:val="20"/>
              </w:rPr>
            </w:pPr>
            <w:r>
              <w:rPr>
                <w:rFonts w:ascii="Verdana" w:hAnsi="Verdana"/>
                <w:sz w:val="20"/>
                <w:szCs w:val="20"/>
              </w:rPr>
              <w:t>(</w:t>
            </w:r>
            <w:r w:rsidR="00035F50">
              <w:rPr>
                <w:rFonts w:ascii="Verdana" w:hAnsi="Verdana"/>
                <w:sz w:val="20"/>
                <w:szCs w:val="20"/>
              </w:rPr>
              <w:t>15)</w:t>
            </w:r>
          </w:p>
        </w:tc>
        <w:tc>
          <w:tcPr>
            <w:tcW w:w="1943" w:type="dxa"/>
          </w:tcPr>
          <w:p w14:paraId="073B5F24" w14:textId="7FCB934E" w:rsidR="00EE4F48" w:rsidRDefault="000B6835" w:rsidP="00F658B2">
            <w:pPr>
              <w:rPr>
                <w:rFonts w:ascii="Verdana" w:hAnsi="Verdana"/>
                <w:iCs/>
                <w:sz w:val="20"/>
                <w:szCs w:val="20"/>
              </w:rPr>
            </w:pPr>
            <w:r w:rsidRPr="003B0D13">
              <w:rPr>
                <w:rFonts w:ascii="Verdana" w:hAnsi="Verdana"/>
                <w:b/>
                <w:bCs/>
                <w:iCs/>
                <w:sz w:val="20"/>
                <w:szCs w:val="20"/>
              </w:rPr>
              <w:t>Spreading dye</w:t>
            </w:r>
          </w:p>
          <w:p w14:paraId="73441988" w14:textId="0ABC95AE" w:rsidR="00F658B2" w:rsidRDefault="00EE4F48" w:rsidP="00F658B2">
            <w:pPr>
              <w:rPr>
                <w:rFonts w:ascii="Verdana" w:hAnsi="Verdana"/>
                <w:iCs/>
                <w:sz w:val="20"/>
                <w:szCs w:val="20"/>
              </w:rPr>
            </w:pPr>
            <w:r>
              <w:rPr>
                <w:rFonts w:ascii="Verdana" w:hAnsi="Verdana"/>
                <w:iCs/>
                <w:sz w:val="20"/>
                <w:szCs w:val="20"/>
              </w:rPr>
              <w:t>Working principles</w:t>
            </w:r>
          </w:p>
          <w:p w14:paraId="1FC465FB" w14:textId="60A3119D" w:rsidR="00842AE9" w:rsidRPr="003B0D13" w:rsidRDefault="00842AE9" w:rsidP="00F658B2">
            <w:pPr>
              <w:rPr>
                <w:rFonts w:ascii="Verdana" w:hAnsi="Verdana"/>
                <w:b/>
                <w:bCs/>
                <w:sz w:val="20"/>
                <w:szCs w:val="20"/>
              </w:rPr>
            </w:pPr>
            <w:r>
              <w:rPr>
                <w:rFonts w:ascii="Verdana" w:hAnsi="Verdana"/>
                <w:b/>
                <w:bCs/>
                <w:sz w:val="20"/>
                <w:szCs w:val="20"/>
              </w:rPr>
              <w:t xml:space="preserve">Worksheet </w:t>
            </w:r>
            <w:r w:rsidR="00682E98">
              <w:rPr>
                <w:rFonts w:ascii="Verdana" w:hAnsi="Verdana"/>
                <w:b/>
                <w:bCs/>
                <w:sz w:val="20"/>
                <w:szCs w:val="20"/>
              </w:rPr>
              <w:t>1</w:t>
            </w:r>
          </w:p>
        </w:tc>
        <w:tc>
          <w:tcPr>
            <w:tcW w:w="7112" w:type="dxa"/>
          </w:tcPr>
          <w:p w14:paraId="16EB68E7" w14:textId="3C1AD3AF" w:rsidR="00F658B2" w:rsidRPr="00726087" w:rsidRDefault="00DA36F9" w:rsidP="00170FFF">
            <w:pPr>
              <w:jc w:val="both"/>
              <w:rPr>
                <w:rFonts w:ascii="Verdana" w:hAnsi="Verdana"/>
                <w:b/>
                <w:bCs/>
                <w:sz w:val="20"/>
              </w:rPr>
            </w:pPr>
            <w:r>
              <w:rPr>
                <w:rFonts w:ascii="Verdana" w:hAnsi="Verdana"/>
                <w:b/>
                <w:bCs/>
                <w:sz w:val="20"/>
              </w:rPr>
              <w:t xml:space="preserve">Hand out </w:t>
            </w:r>
            <w:r w:rsidR="003F29D9" w:rsidRPr="00D5426F">
              <w:rPr>
                <w:rFonts w:ascii="Verdana" w:hAnsi="Verdana"/>
                <w:b/>
                <w:bCs/>
                <w:sz w:val="20"/>
              </w:rPr>
              <w:t xml:space="preserve">Worksheet </w:t>
            </w:r>
            <w:r w:rsidR="00682E98">
              <w:rPr>
                <w:rFonts w:ascii="Verdana" w:hAnsi="Verdana"/>
                <w:b/>
                <w:bCs/>
                <w:sz w:val="20"/>
              </w:rPr>
              <w:t>1</w:t>
            </w:r>
            <w:r w:rsidR="003F29D9" w:rsidRPr="00CC180A">
              <w:rPr>
                <w:rFonts w:ascii="Verdana" w:hAnsi="Verdana"/>
                <w:b/>
                <w:bCs/>
                <w:sz w:val="20"/>
              </w:rPr>
              <w:t>: Spreading Dy</w:t>
            </w:r>
            <w:r w:rsidR="003F29D9">
              <w:rPr>
                <w:rFonts w:ascii="Verdana" w:hAnsi="Verdana"/>
                <w:b/>
                <w:bCs/>
                <w:sz w:val="20"/>
              </w:rPr>
              <w:t>e</w:t>
            </w:r>
            <w:r w:rsidR="00682E98">
              <w:rPr>
                <w:rFonts w:ascii="Verdana" w:hAnsi="Verdana"/>
                <w:b/>
                <w:bCs/>
                <w:sz w:val="20"/>
              </w:rPr>
              <w:t>, if not already handed out during settling</w:t>
            </w:r>
            <w:r>
              <w:rPr>
                <w:rFonts w:ascii="Verdana" w:hAnsi="Verdana"/>
                <w:b/>
                <w:bCs/>
                <w:sz w:val="20"/>
              </w:rPr>
              <w:t xml:space="preserve">. Students </w:t>
            </w:r>
            <w:r w:rsidR="00A560C4">
              <w:rPr>
                <w:rFonts w:ascii="Verdana" w:hAnsi="Verdana"/>
                <w:b/>
                <w:bCs/>
                <w:sz w:val="20"/>
              </w:rPr>
              <w:t>to wait for instructions.</w:t>
            </w:r>
            <w:r>
              <w:rPr>
                <w:rFonts w:ascii="Verdana" w:hAnsi="Verdana"/>
                <w:b/>
                <w:bCs/>
                <w:sz w:val="20"/>
              </w:rPr>
              <w:t xml:space="preserve"> </w:t>
            </w:r>
            <w:r w:rsidR="00A56FDF" w:rsidRPr="00A56FDF">
              <w:rPr>
                <w:rFonts w:ascii="Verdana" w:hAnsi="Verdana"/>
                <w:i/>
                <w:iCs/>
                <w:sz w:val="20"/>
              </w:rPr>
              <w:t>NB if you have used page 2 of this worksheet for a starter activity, just ask the students to turn over.</w:t>
            </w:r>
          </w:p>
          <w:p w14:paraId="5DAFB4E3" w14:textId="0F1B1D17" w:rsidR="00F658B2" w:rsidRDefault="006B0B2B" w:rsidP="00170FFF">
            <w:pPr>
              <w:jc w:val="both"/>
              <w:rPr>
                <w:rFonts w:ascii="Verdana" w:hAnsi="Verdana"/>
                <w:sz w:val="20"/>
              </w:rPr>
            </w:pPr>
            <w:r>
              <w:rPr>
                <w:rFonts w:ascii="Verdana" w:hAnsi="Verdana"/>
                <w:sz w:val="20"/>
              </w:rPr>
              <w:t xml:space="preserve">Text appears </w:t>
            </w:r>
            <w:r w:rsidR="00943363">
              <w:rPr>
                <w:rFonts w:ascii="Verdana" w:hAnsi="Verdana"/>
                <w:sz w:val="20"/>
              </w:rPr>
              <w:t>with consecutive clicks.</w:t>
            </w:r>
          </w:p>
          <w:p w14:paraId="1D5C66F8" w14:textId="5AD48404" w:rsidR="00F658B2" w:rsidRPr="00F40132" w:rsidRDefault="00943363" w:rsidP="00170FFF">
            <w:pPr>
              <w:jc w:val="both"/>
              <w:rPr>
                <w:rFonts w:ascii="Verdana" w:hAnsi="Verdana"/>
                <w:sz w:val="20"/>
              </w:rPr>
            </w:pPr>
            <w:r>
              <w:rPr>
                <w:rFonts w:ascii="Verdana" w:hAnsi="Verdana"/>
                <w:sz w:val="20"/>
              </w:rPr>
              <w:t xml:space="preserve">Emphasise the fact that </w:t>
            </w:r>
            <w:r w:rsidR="00F22065">
              <w:rPr>
                <w:rFonts w:ascii="Verdana" w:hAnsi="Verdana"/>
                <w:sz w:val="20"/>
              </w:rPr>
              <w:t>for each time-step, we want to know which squares are about to be dyed</w:t>
            </w:r>
            <w:r w:rsidR="00C733AC">
              <w:rPr>
                <w:rFonts w:ascii="Verdana" w:hAnsi="Verdana"/>
                <w:sz w:val="20"/>
              </w:rPr>
              <w:t>, not the ones that already are.</w:t>
            </w:r>
          </w:p>
        </w:tc>
      </w:tr>
      <w:tr w:rsidR="00F658B2" w:rsidRPr="00A32358" w14:paraId="24A64D9A" w14:textId="77777777" w:rsidTr="000276B4">
        <w:trPr>
          <w:cantSplit/>
          <w:trHeight w:val="1012"/>
        </w:trPr>
        <w:tc>
          <w:tcPr>
            <w:tcW w:w="1430" w:type="dxa"/>
            <w:tcBorders>
              <w:bottom w:val="single" w:sz="18" w:space="0" w:color="auto"/>
            </w:tcBorders>
          </w:tcPr>
          <w:p w14:paraId="359BED77" w14:textId="2723B626" w:rsidR="00F658B2" w:rsidRPr="00B92C21" w:rsidRDefault="00F658B2" w:rsidP="00F658B2">
            <w:pPr>
              <w:rPr>
                <w:rFonts w:ascii="Verdana" w:hAnsi="Verdana"/>
                <w:b/>
                <w:bCs/>
                <w:sz w:val="20"/>
                <w:szCs w:val="20"/>
              </w:rPr>
            </w:pPr>
            <w:r w:rsidRPr="00B92C21">
              <w:rPr>
                <w:rFonts w:ascii="Verdana" w:hAnsi="Verdana"/>
                <w:b/>
                <w:bCs/>
                <w:sz w:val="20"/>
                <w:szCs w:val="20"/>
              </w:rPr>
              <w:t>Slides</w:t>
            </w:r>
            <w:r w:rsidR="008B23D6" w:rsidRPr="00B92C21">
              <w:rPr>
                <w:rFonts w:ascii="Verdana" w:hAnsi="Verdana"/>
                <w:b/>
                <w:bCs/>
                <w:sz w:val="20"/>
                <w:szCs w:val="20"/>
              </w:rPr>
              <w:t xml:space="preserve"> </w:t>
            </w:r>
            <w:r w:rsidR="002E2991" w:rsidRPr="00B92C21">
              <w:rPr>
                <w:rFonts w:ascii="Verdana" w:hAnsi="Verdana"/>
                <w:b/>
                <w:bCs/>
                <w:sz w:val="20"/>
                <w:szCs w:val="20"/>
              </w:rPr>
              <w:t>4</w:t>
            </w:r>
            <w:r w:rsidR="00977202" w:rsidRPr="00B92C21">
              <w:rPr>
                <w:rFonts w:ascii="Verdana" w:hAnsi="Verdana"/>
                <w:b/>
                <w:bCs/>
                <w:sz w:val="20"/>
                <w:szCs w:val="20"/>
              </w:rPr>
              <w:t>-</w:t>
            </w:r>
            <w:r w:rsidR="002E2991" w:rsidRPr="00B92C21">
              <w:rPr>
                <w:rFonts w:ascii="Verdana" w:hAnsi="Verdana"/>
                <w:b/>
                <w:bCs/>
                <w:sz w:val="20"/>
                <w:szCs w:val="20"/>
              </w:rPr>
              <w:t>6</w:t>
            </w:r>
          </w:p>
          <w:p w14:paraId="39F1CBE4" w14:textId="77777777" w:rsidR="00F658B2" w:rsidRPr="00A32358" w:rsidRDefault="00F658B2" w:rsidP="00F658B2">
            <w:pPr>
              <w:rPr>
                <w:rFonts w:ascii="Verdana" w:hAnsi="Verdana"/>
                <w:sz w:val="20"/>
                <w:szCs w:val="20"/>
              </w:rPr>
            </w:pPr>
          </w:p>
          <w:p w14:paraId="7C221618" w14:textId="77777777" w:rsidR="00F658B2" w:rsidRDefault="00977202" w:rsidP="00F658B2">
            <w:pPr>
              <w:rPr>
                <w:rFonts w:ascii="Verdana" w:hAnsi="Verdana"/>
                <w:sz w:val="20"/>
                <w:szCs w:val="20"/>
              </w:rPr>
            </w:pPr>
            <w:r>
              <w:rPr>
                <w:rFonts w:ascii="Verdana" w:hAnsi="Verdana"/>
                <w:sz w:val="20"/>
                <w:szCs w:val="20"/>
              </w:rPr>
              <w:t xml:space="preserve">25 </w:t>
            </w:r>
            <w:r w:rsidR="00F658B2" w:rsidRPr="00A32358">
              <w:rPr>
                <w:rFonts w:ascii="Verdana" w:hAnsi="Verdana"/>
                <w:sz w:val="20"/>
                <w:szCs w:val="20"/>
              </w:rPr>
              <w:t>minutes</w:t>
            </w:r>
          </w:p>
          <w:p w14:paraId="7266C671" w14:textId="77777777" w:rsidR="00035F50" w:rsidRDefault="00035F50" w:rsidP="00F658B2">
            <w:pPr>
              <w:rPr>
                <w:rFonts w:ascii="Verdana" w:hAnsi="Verdana"/>
                <w:sz w:val="20"/>
                <w:szCs w:val="20"/>
              </w:rPr>
            </w:pPr>
          </w:p>
          <w:p w14:paraId="740CEDAB" w14:textId="2F6CBFBC" w:rsidR="00035F50" w:rsidRPr="00A32358" w:rsidRDefault="00035F50" w:rsidP="00F658B2">
            <w:pPr>
              <w:rPr>
                <w:rFonts w:ascii="Verdana" w:hAnsi="Verdana"/>
                <w:sz w:val="20"/>
                <w:szCs w:val="20"/>
              </w:rPr>
            </w:pPr>
            <w:r>
              <w:rPr>
                <w:rFonts w:ascii="Verdana" w:hAnsi="Verdana"/>
                <w:sz w:val="20"/>
                <w:szCs w:val="20"/>
              </w:rPr>
              <w:t>(40)</w:t>
            </w:r>
          </w:p>
        </w:tc>
        <w:tc>
          <w:tcPr>
            <w:tcW w:w="1943" w:type="dxa"/>
            <w:tcBorders>
              <w:bottom w:val="single" w:sz="18" w:space="0" w:color="auto"/>
            </w:tcBorders>
          </w:tcPr>
          <w:p w14:paraId="718E862C" w14:textId="77777777" w:rsidR="00977202" w:rsidRDefault="00977202" w:rsidP="00977202">
            <w:pPr>
              <w:rPr>
                <w:rFonts w:ascii="Verdana" w:hAnsi="Verdana"/>
                <w:iCs/>
                <w:sz w:val="20"/>
                <w:szCs w:val="20"/>
              </w:rPr>
            </w:pPr>
            <w:r w:rsidRPr="003B0D13">
              <w:rPr>
                <w:rFonts w:ascii="Verdana" w:hAnsi="Verdana"/>
                <w:b/>
                <w:bCs/>
                <w:iCs/>
                <w:sz w:val="20"/>
                <w:szCs w:val="20"/>
              </w:rPr>
              <w:t>Spreading dye</w:t>
            </w:r>
          </w:p>
          <w:p w14:paraId="03BE3F39" w14:textId="62C716A5" w:rsidR="00977202" w:rsidRDefault="00977202" w:rsidP="00977202">
            <w:pPr>
              <w:rPr>
                <w:rFonts w:ascii="Verdana" w:hAnsi="Verdana"/>
                <w:iCs/>
                <w:sz w:val="20"/>
                <w:szCs w:val="20"/>
              </w:rPr>
            </w:pPr>
            <w:r>
              <w:rPr>
                <w:rFonts w:ascii="Verdana" w:hAnsi="Verdana"/>
                <w:iCs/>
                <w:sz w:val="20"/>
                <w:szCs w:val="20"/>
              </w:rPr>
              <w:t>Example</w:t>
            </w:r>
          </w:p>
          <w:p w14:paraId="0EEF8810" w14:textId="528AC168" w:rsidR="00F658B2" w:rsidRPr="005607B3" w:rsidRDefault="00977202" w:rsidP="00977202">
            <w:pPr>
              <w:rPr>
                <w:rFonts w:ascii="Verdana" w:hAnsi="Verdana"/>
                <w:color w:val="FF0000"/>
                <w:sz w:val="20"/>
                <w:szCs w:val="20"/>
              </w:rPr>
            </w:pPr>
            <w:r>
              <w:rPr>
                <w:rFonts w:ascii="Verdana" w:hAnsi="Verdana"/>
                <w:b/>
                <w:bCs/>
                <w:sz w:val="20"/>
                <w:szCs w:val="20"/>
              </w:rPr>
              <w:t xml:space="preserve">Worksheet </w:t>
            </w:r>
            <w:r w:rsidR="00682E98">
              <w:rPr>
                <w:rFonts w:ascii="Verdana" w:hAnsi="Verdana"/>
                <w:b/>
                <w:bCs/>
                <w:sz w:val="20"/>
                <w:szCs w:val="20"/>
              </w:rPr>
              <w:t>1</w:t>
            </w:r>
          </w:p>
        </w:tc>
        <w:tc>
          <w:tcPr>
            <w:tcW w:w="7112" w:type="dxa"/>
            <w:tcBorders>
              <w:bottom w:val="single" w:sz="18" w:space="0" w:color="auto"/>
            </w:tcBorders>
          </w:tcPr>
          <w:p w14:paraId="4382CB49" w14:textId="2D84CDE2" w:rsidR="00F658B2" w:rsidRDefault="001A3526" w:rsidP="00170FFF">
            <w:pPr>
              <w:jc w:val="both"/>
              <w:rPr>
                <w:rFonts w:ascii="Verdana" w:hAnsi="Verdana"/>
                <w:sz w:val="20"/>
              </w:rPr>
            </w:pPr>
            <w:r>
              <w:rPr>
                <w:rFonts w:ascii="Verdana" w:hAnsi="Verdana"/>
                <w:sz w:val="20"/>
              </w:rPr>
              <w:t xml:space="preserve">Example to </w:t>
            </w:r>
            <w:r w:rsidR="00305C8B">
              <w:rPr>
                <w:rFonts w:ascii="Verdana" w:hAnsi="Verdana"/>
                <w:sz w:val="20"/>
              </w:rPr>
              <w:t>start with</w:t>
            </w:r>
            <w:r>
              <w:rPr>
                <w:rFonts w:ascii="Verdana" w:hAnsi="Verdana"/>
                <w:sz w:val="20"/>
              </w:rPr>
              <w:t xml:space="preserve"> </w:t>
            </w:r>
            <w:r w:rsidRPr="00D5426F">
              <w:rPr>
                <w:rFonts w:ascii="Verdana" w:hAnsi="Verdana"/>
                <w:b/>
                <w:bCs/>
                <w:sz w:val="20"/>
              </w:rPr>
              <w:t xml:space="preserve">Worksheet </w:t>
            </w:r>
            <w:r w:rsidR="00682E98">
              <w:rPr>
                <w:rFonts w:ascii="Verdana" w:hAnsi="Verdana"/>
                <w:b/>
                <w:bCs/>
                <w:sz w:val="20"/>
              </w:rPr>
              <w:t>1</w:t>
            </w:r>
            <w:r w:rsidR="00D5426F" w:rsidRPr="00CC180A">
              <w:rPr>
                <w:rFonts w:ascii="Verdana" w:hAnsi="Verdana"/>
                <w:b/>
                <w:bCs/>
                <w:sz w:val="20"/>
              </w:rPr>
              <w:t xml:space="preserve">: </w:t>
            </w:r>
            <w:r w:rsidR="00CC180A" w:rsidRPr="00CC180A">
              <w:rPr>
                <w:rFonts w:ascii="Verdana" w:hAnsi="Verdana"/>
                <w:b/>
                <w:bCs/>
                <w:sz w:val="20"/>
              </w:rPr>
              <w:t>Spreading Dye</w:t>
            </w:r>
            <w:r>
              <w:rPr>
                <w:rFonts w:ascii="Verdana" w:hAnsi="Verdana"/>
                <w:sz w:val="20"/>
              </w:rPr>
              <w:t>.</w:t>
            </w:r>
          </w:p>
          <w:p w14:paraId="1177AF10" w14:textId="217610C4" w:rsidR="001A3526" w:rsidRDefault="001A3526" w:rsidP="00170FFF">
            <w:pPr>
              <w:jc w:val="both"/>
              <w:rPr>
                <w:rFonts w:ascii="Verdana" w:hAnsi="Verdana"/>
                <w:sz w:val="20"/>
              </w:rPr>
            </w:pPr>
            <w:r>
              <w:rPr>
                <w:rFonts w:ascii="Verdana" w:hAnsi="Verdana"/>
                <w:sz w:val="20"/>
              </w:rPr>
              <w:t>Work through time steps 0, 1, and 2 in the example shown.</w:t>
            </w:r>
          </w:p>
          <w:p w14:paraId="45BB5F86" w14:textId="2AF4107B" w:rsidR="008B23D6" w:rsidRDefault="00D5426F" w:rsidP="00170FFF">
            <w:pPr>
              <w:jc w:val="both"/>
              <w:rPr>
                <w:rFonts w:ascii="Verdana" w:hAnsi="Verdana"/>
                <w:sz w:val="20"/>
              </w:rPr>
            </w:pPr>
            <w:r>
              <w:rPr>
                <w:rFonts w:ascii="Verdana" w:hAnsi="Verdana"/>
                <w:sz w:val="20"/>
              </w:rPr>
              <w:t xml:space="preserve">Let students work through Worksheet </w:t>
            </w:r>
            <w:r w:rsidR="00922EA9">
              <w:rPr>
                <w:rFonts w:ascii="Verdana" w:hAnsi="Verdana"/>
                <w:sz w:val="20"/>
              </w:rPr>
              <w:t>1</w:t>
            </w:r>
            <w:r w:rsidR="003814DA">
              <w:rPr>
                <w:rFonts w:ascii="Verdana" w:hAnsi="Verdana"/>
                <w:sz w:val="20"/>
              </w:rPr>
              <w:t>, which is another example of the spreading dye you just did together.</w:t>
            </w:r>
            <w:r w:rsidR="00B56620">
              <w:rPr>
                <w:rFonts w:ascii="Verdana" w:hAnsi="Verdana"/>
                <w:sz w:val="20"/>
              </w:rPr>
              <w:t xml:space="preserve"> Students who finish quickly and/or didn’t get chance earlier can </w:t>
            </w:r>
            <w:r w:rsidR="00AA3FDB">
              <w:rPr>
                <w:rFonts w:ascii="Verdana" w:hAnsi="Verdana"/>
                <w:sz w:val="20"/>
              </w:rPr>
              <w:t>try the Game of Life activity on Page 2.</w:t>
            </w:r>
          </w:p>
          <w:p w14:paraId="3F185CA0" w14:textId="3F980317" w:rsidR="00AA3FDB" w:rsidRPr="008B23D6" w:rsidRDefault="00AA3FDB" w:rsidP="00170FFF">
            <w:pPr>
              <w:jc w:val="both"/>
              <w:rPr>
                <w:rFonts w:ascii="Verdana" w:hAnsi="Verdana"/>
                <w:sz w:val="20"/>
              </w:rPr>
            </w:pPr>
          </w:p>
        </w:tc>
      </w:tr>
      <w:tr w:rsidR="0096721B" w:rsidRPr="00A32358" w14:paraId="7A5B80EE" w14:textId="77777777" w:rsidTr="000276B4">
        <w:trPr>
          <w:cantSplit/>
        </w:trPr>
        <w:tc>
          <w:tcPr>
            <w:tcW w:w="1430" w:type="dxa"/>
            <w:tcBorders>
              <w:top w:val="single" w:sz="18" w:space="0" w:color="auto"/>
            </w:tcBorders>
          </w:tcPr>
          <w:p w14:paraId="5E5AAD1D" w14:textId="200F93D8" w:rsidR="0096721B" w:rsidRPr="00B92C21" w:rsidRDefault="0096721B" w:rsidP="0096721B">
            <w:pPr>
              <w:rPr>
                <w:rFonts w:ascii="Verdana" w:hAnsi="Verdana"/>
                <w:b/>
                <w:bCs/>
                <w:sz w:val="20"/>
                <w:szCs w:val="20"/>
              </w:rPr>
            </w:pPr>
            <w:r w:rsidRPr="00B92C21">
              <w:rPr>
                <w:rFonts w:ascii="Verdana" w:hAnsi="Verdana"/>
                <w:b/>
                <w:bCs/>
                <w:sz w:val="20"/>
                <w:szCs w:val="20"/>
              </w:rPr>
              <w:t>Slide</w:t>
            </w:r>
            <w:r w:rsidR="00204B03" w:rsidRPr="00B92C21">
              <w:rPr>
                <w:rFonts w:ascii="Verdana" w:hAnsi="Verdana"/>
                <w:b/>
                <w:bCs/>
                <w:sz w:val="20"/>
                <w:szCs w:val="20"/>
              </w:rPr>
              <w:t xml:space="preserve"> </w:t>
            </w:r>
            <w:r w:rsidR="002E2991" w:rsidRPr="00B92C21">
              <w:rPr>
                <w:rFonts w:ascii="Verdana" w:hAnsi="Verdana"/>
                <w:b/>
                <w:bCs/>
                <w:sz w:val="20"/>
                <w:szCs w:val="20"/>
              </w:rPr>
              <w:t>7</w:t>
            </w:r>
          </w:p>
          <w:p w14:paraId="57B02A05" w14:textId="77777777" w:rsidR="0096721B" w:rsidRPr="00A32358" w:rsidRDefault="0096721B" w:rsidP="0096721B">
            <w:pPr>
              <w:rPr>
                <w:rFonts w:ascii="Verdana" w:hAnsi="Verdana"/>
                <w:sz w:val="20"/>
                <w:szCs w:val="20"/>
              </w:rPr>
            </w:pPr>
          </w:p>
          <w:p w14:paraId="1498C888" w14:textId="77777777" w:rsidR="0096721B" w:rsidRDefault="001556DD" w:rsidP="0096721B">
            <w:pPr>
              <w:rPr>
                <w:rFonts w:ascii="Verdana" w:hAnsi="Verdana"/>
                <w:sz w:val="20"/>
                <w:szCs w:val="20"/>
              </w:rPr>
            </w:pPr>
            <w:r>
              <w:rPr>
                <w:rFonts w:ascii="Verdana" w:hAnsi="Verdana"/>
                <w:sz w:val="20"/>
                <w:szCs w:val="20"/>
              </w:rPr>
              <w:t xml:space="preserve">5 </w:t>
            </w:r>
            <w:r w:rsidR="0096721B" w:rsidRPr="00A32358">
              <w:rPr>
                <w:rFonts w:ascii="Verdana" w:hAnsi="Verdana"/>
                <w:sz w:val="20"/>
                <w:szCs w:val="20"/>
              </w:rPr>
              <w:t>minutes</w:t>
            </w:r>
          </w:p>
          <w:p w14:paraId="0E270305" w14:textId="77777777" w:rsidR="00035F50" w:rsidRDefault="00035F50" w:rsidP="0096721B">
            <w:pPr>
              <w:rPr>
                <w:rFonts w:ascii="Verdana" w:hAnsi="Verdana"/>
                <w:sz w:val="20"/>
                <w:szCs w:val="20"/>
              </w:rPr>
            </w:pPr>
          </w:p>
          <w:p w14:paraId="7379AEF2" w14:textId="11D60147" w:rsidR="00035F50" w:rsidRDefault="00B51E82" w:rsidP="0096721B">
            <w:pPr>
              <w:rPr>
                <w:rFonts w:ascii="Verdana" w:hAnsi="Verdana"/>
                <w:sz w:val="20"/>
                <w:szCs w:val="20"/>
              </w:rPr>
            </w:pPr>
            <w:r>
              <w:rPr>
                <w:rFonts w:ascii="Verdana" w:hAnsi="Verdana"/>
                <w:sz w:val="20"/>
                <w:szCs w:val="20"/>
              </w:rPr>
              <w:t>(</w:t>
            </w:r>
            <w:r w:rsidR="000276B4">
              <w:rPr>
                <w:rFonts w:ascii="Verdana" w:hAnsi="Verdana"/>
                <w:sz w:val="20"/>
                <w:szCs w:val="20"/>
              </w:rPr>
              <w:t>45</w:t>
            </w:r>
            <w:r w:rsidR="00D100E4">
              <w:rPr>
                <w:rFonts w:ascii="Verdana" w:hAnsi="Verdana"/>
                <w:sz w:val="20"/>
                <w:szCs w:val="20"/>
              </w:rPr>
              <w:t>)</w:t>
            </w:r>
          </w:p>
          <w:p w14:paraId="10F595AD" w14:textId="1ACD0827" w:rsidR="00B51E82" w:rsidRDefault="00B51E82" w:rsidP="0096721B">
            <w:pPr>
              <w:rPr>
                <w:rFonts w:ascii="Verdana" w:hAnsi="Verdana"/>
                <w:sz w:val="20"/>
                <w:szCs w:val="20"/>
              </w:rPr>
            </w:pPr>
          </w:p>
        </w:tc>
        <w:tc>
          <w:tcPr>
            <w:tcW w:w="1943" w:type="dxa"/>
            <w:tcBorders>
              <w:top w:val="single" w:sz="18" w:space="0" w:color="auto"/>
            </w:tcBorders>
          </w:tcPr>
          <w:p w14:paraId="77D7018B" w14:textId="77777777" w:rsidR="00204B03" w:rsidRDefault="001556DD" w:rsidP="00204B03">
            <w:pPr>
              <w:rPr>
                <w:rFonts w:ascii="Verdana" w:hAnsi="Verdana"/>
                <w:b/>
                <w:bCs/>
                <w:iCs/>
                <w:sz w:val="20"/>
                <w:szCs w:val="20"/>
              </w:rPr>
            </w:pPr>
            <w:r w:rsidRPr="00204B03">
              <w:rPr>
                <w:rFonts w:ascii="Verdana" w:hAnsi="Verdana"/>
                <w:b/>
                <w:bCs/>
                <w:iCs/>
                <w:sz w:val="20"/>
                <w:szCs w:val="20"/>
              </w:rPr>
              <w:t>Forest fire</w:t>
            </w:r>
            <w:r w:rsidR="00204B03" w:rsidRPr="00204B03">
              <w:rPr>
                <w:rFonts w:ascii="Verdana" w:hAnsi="Verdana"/>
                <w:b/>
                <w:bCs/>
                <w:iCs/>
                <w:sz w:val="20"/>
                <w:szCs w:val="20"/>
              </w:rPr>
              <w:t>s</w:t>
            </w:r>
          </w:p>
          <w:p w14:paraId="387BC5F8" w14:textId="227BD16A" w:rsidR="00204B03" w:rsidRPr="00756BF8" w:rsidRDefault="00756BF8" w:rsidP="00204B03">
            <w:pPr>
              <w:rPr>
                <w:rFonts w:ascii="Verdana" w:hAnsi="Verdana"/>
                <w:sz w:val="20"/>
                <w:szCs w:val="20"/>
                <w:highlight w:val="yellow"/>
              </w:rPr>
            </w:pPr>
            <w:r w:rsidRPr="00756BF8">
              <w:rPr>
                <w:rFonts w:ascii="Verdana" w:hAnsi="Verdana"/>
                <w:sz w:val="20"/>
                <w:szCs w:val="20"/>
              </w:rPr>
              <w:t>Principles</w:t>
            </w:r>
            <w:r w:rsidR="00767E1D">
              <w:rPr>
                <w:rFonts w:ascii="Verdana" w:hAnsi="Verdana"/>
                <w:sz w:val="20"/>
                <w:szCs w:val="20"/>
              </w:rPr>
              <w:t xml:space="preserve"> of modelling forest fires</w:t>
            </w:r>
          </w:p>
        </w:tc>
        <w:tc>
          <w:tcPr>
            <w:tcW w:w="7112" w:type="dxa"/>
            <w:tcBorders>
              <w:top w:val="single" w:sz="18" w:space="0" w:color="auto"/>
            </w:tcBorders>
          </w:tcPr>
          <w:p w14:paraId="5AEF01D4" w14:textId="2568EA25" w:rsidR="0096721B" w:rsidRDefault="00756BF8" w:rsidP="00170FFF">
            <w:pPr>
              <w:jc w:val="both"/>
              <w:rPr>
                <w:rFonts w:ascii="Verdana" w:hAnsi="Verdana"/>
                <w:sz w:val="20"/>
              </w:rPr>
            </w:pPr>
            <w:r>
              <w:rPr>
                <w:rFonts w:ascii="Verdana" w:hAnsi="Verdana"/>
                <w:sz w:val="20"/>
              </w:rPr>
              <w:t>Using cellular automata to predict the spread of forest fires in a discrete (non-continuous) way.</w:t>
            </w:r>
          </w:p>
          <w:p w14:paraId="245480AF" w14:textId="6124B6F5" w:rsidR="002147B4" w:rsidRDefault="002147B4" w:rsidP="00170FFF">
            <w:pPr>
              <w:jc w:val="both"/>
              <w:rPr>
                <w:rFonts w:ascii="Verdana" w:hAnsi="Verdana"/>
                <w:sz w:val="20"/>
              </w:rPr>
            </w:pPr>
            <w:r>
              <w:rPr>
                <w:rFonts w:ascii="Verdana" w:hAnsi="Verdana"/>
                <w:sz w:val="20"/>
              </w:rPr>
              <w:t>Mode</w:t>
            </w:r>
            <w:r w:rsidR="00BD0630">
              <w:rPr>
                <w:rFonts w:ascii="Verdana" w:hAnsi="Verdana"/>
                <w:sz w:val="20"/>
              </w:rPr>
              <w:t>l</w:t>
            </w:r>
            <w:r>
              <w:rPr>
                <w:rFonts w:ascii="Verdana" w:hAnsi="Verdana"/>
                <w:sz w:val="20"/>
              </w:rPr>
              <w:t>l</w:t>
            </w:r>
            <w:r w:rsidR="00BD0630">
              <w:rPr>
                <w:rFonts w:ascii="Verdana" w:hAnsi="Verdana"/>
                <w:sz w:val="20"/>
              </w:rPr>
              <w:t>ing</w:t>
            </w:r>
            <w:r>
              <w:rPr>
                <w:rFonts w:ascii="Verdana" w:hAnsi="Verdana"/>
                <w:sz w:val="20"/>
              </w:rPr>
              <w:t xml:space="preserve"> is important as </w:t>
            </w:r>
            <w:r w:rsidR="00677651">
              <w:rPr>
                <w:rFonts w:ascii="Verdana" w:hAnsi="Verdana"/>
                <w:sz w:val="20"/>
              </w:rPr>
              <w:t>we want to know how to stop forest fires.</w:t>
            </w:r>
          </w:p>
          <w:p w14:paraId="3EFC9135" w14:textId="70D61B89" w:rsidR="008B23D6" w:rsidRPr="008B23D6" w:rsidRDefault="00FC59F4" w:rsidP="00170FFF">
            <w:pPr>
              <w:jc w:val="both"/>
              <w:rPr>
                <w:rFonts w:ascii="Verdana" w:hAnsi="Verdana"/>
                <w:sz w:val="20"/>
                <w:szCs w:val="20"/>
              </w:rPr>
            </w:pPr>
            <w:r w:rsidRPr="684684F8">
              <w:rPr>
                <w:rFonts w:ascii="Verdana" w:hAnsi="Verdana"/>
                <w:sz w:val="20"/>
                <w:szCs w:val="20"/>
              </w:rPr>
              <w:t xml:space="preserve">Ask students </w:t>
            </w:r>
            <w:r w:rsidR="007605BB" w:rsidRPr="684684F8">
              <w:rPr>
                <w:rFonts w:ascii="Verdana" w:hAnsi="Verdana"/>
                <w:sz w:val="20"/>
                <w:szCs w:val="20"/>
              </w:rPr>
              <w:t xml:space="preserve">for parameters of spreading fires. </w:t>
            </w:r>
            <w:r w:rsidR="008B23D6" w:rsidRPr="684684F8">
              <w:rPr>
                <w:rFonts w:ascii="Verdana" w:hAnsi="Verdana"/>
                <w:sz w:val="20"/>
                <w:szCs w:val="20"/>
              </w:rPr>
              <w:t>Three bullet points are animated.</w:t>
            </w:r>
          </w:p>
        </w:tc>
      </w:tr>
      <w:tr w:rsidR="0096721B" w:rsidRPr="00A32358" w14:paraId="003E1AC2" w14:textId="77777777" w:rsidTr="000276B4">
        <w:trPr>
          <w:cantSplit/>
          <w:trHeight w:val="1239"/>
        </w:trPr>
        <w:tc>
          <w:tcPr>
            <w:tcW w:w="1430" w:type="dxa"/>
          </w:tcPr>
          <w:p w14:paraId="2400FD94" w14:textId="0370323F" w:rsidR="0096721B" w:rsidRPr="00B92C21" w:rsidRDefault="0096721B" w:rsidP="0096721B">
            <w:pPr>
              <w:rPr>
                <w:rFonts w:ascii="Verdana" w:hAnsi="Verdana"/>
                <w:b/>
                <w:bCs/>
                <w:sz w:val="20"/>
                <w:szCs w:val="20"/>
              </w:rPr>
            </w:pPr>
            <w:r w:rsidRPr="00B92C21">
              <w:rPr>
                <w:rFonts w:ascii="Verdana" w:hAnsi="Verdana"/>
                <w:b/>
                <w:bCs/>
                <w:sz w:val="20"/>
                <w:szCs w:val="20"/>
              </w:rPr>
              <w:lastRenderedPageBreak/>
              <w:t>Slide</w:t>
            </w:r>
            <w:r w:rsidR="008B23D6" w:rsidRPr="00B92C21">
              <w:rPr>
                <w:rFonts w:ascii="Verdana" w:hAnsi="Verdana"/>
                <w:b/>
                <w:bCs/>
                <w:sz w:val="20"/>
                <w:szCs w:val="20"/>
              </w:rPr>
              <w:t xml:space="preserve"> </w:t>
            </w:r>
            <w:r w:rsidR="002E2991" w:rsidRPr="00B92C21">
              <w:rPr>
                <w:rFonts w:ascii="Verdana" w:hAnsi="Verdana"/>
                <w:b/>
                <w:bCs/>
                <w:sz w:val="20"/>
                <w:szCs w:val="20"/>
              </w:rPr>
              <w:t>8</w:t>
            </w:r>
          </w:p>
          <w:p w14:paraId="550CE238" w14:textId="77777777" w:rsidR="0096721B" w:rsidRPr="00A32358" w:rsidRDefault="0096721B" w:rsidP="0096721B">
            <w:pPr>
              <w:rPr>
                <w:rFonts w:ascii="Verdana" w:hAnsi="Verdana"/>
                <w:sz w:val="20"/>
                <w:szCs w:val="20"/>
              </w:rPr>
            </w:pPr>
          </w:p>
          <w:p w14:paraId="66CA09FF" w14:textId="77777777" w:rsidR="0096721B" w:rsidRDefault="008B23D6" w:rsidP="0096721B">
            <w:pPr>
              <w:rPr>
                <w:rFonts w:ascii="Verdana" w:hAnsi="Verdana"/>
                <w:sz w:val="20"/>
                <w:szCs w:val="20"/>
              </w:rPr>
            </w:pPr>
            <w:r>
              <w:rPr>
                <w:rFonts w:ascii="Verdana" w:hAnsi="Verdana"/>
                <w:sz w:val="20"/>
                <w:szCs w:val="20"/>
              </w:rPr>
              <w:t xml:space="preserve">10 </w:t>
            </w:r>
            <w:r w:rsidR="0096721B" w:rsidRPr="00A32358">
              <w:rPr>
                <w:rFonts w:ascii="Verdana" w:hAnsi="Verdana"/>
                <w:sz w:val="20"/>
                <w:szCs w:val="20"/>
              </w:rPr>
              <w:t>minutes</w:t>
            </w:r>
          </w:p>
          <w:p w14:paraId="26858D28" w14:textId="77777777" w:rsidR="00D100E4" w:rsidRDefault="00D100E4" w:rsidP="0096721B">
            <w:pPr>
              <w:rPr>
                <w:rFonts w:ascii="Verdana" w:hAnsi="Verdana"/>
                <w:sz w:val="20"/>
                <w:szCs w:val="20"/>
                <w:highlight w:val="yellow"/>
              </w:rPr>
            </w:pPr>
          </w:p>
          <w:p w14:paraId="67AE9A2E" w14:textId="3675A289" w:rsidR="00D100E4" w:rsidRPr="00A32358" w:rsidRDefault="00D100E4" w:rsidP="0096721B">
            <w:pPr>
              <w:rPr>
                <w:rFonts w:ascii="Verdana" w:hAnsi="Verdana"/>
                <w:sz w:val="20"/>
                <w:szCs w:val="20"/>
                <w:highlight w:val="yellow"/>
              </w:rPr>
            </w:pPr>
            <w:r w:rsidRPr="00D100E4">
              <w:rPr>
                <w:rFonts w:ascii="Verdana" w:hAnsi="Verdana"/>
                <w:sz w:val="20"/>
                <w:szCs w:val="20"/>
              </w:rPr>
              <w:t>(</w:t>
            </w:r>
            <w:r w:rsidR="000276B4">
              <w:rPr>
                <w:rFonts w:ascii="Verdana" w:hAnsi="Verdana"/>
                <w:sz w:val="20"/>
                <w:szCs w:val="20"/>
              </w:rPr>
              <w:t>55</w:t>
            </w:r>
            <w:r w:rsidRPr="00D100E4">
              <w:rPr>
                <w:rFonts w:ascii="Verdana" w:hAnsi="Verdana"/>
                <w:sz w:val="20"/>
                <w:szCs w:val="20"/>
              </w:rPr>
              <w:t>)</w:t>
            </w:r>
          </w:p>
        </w:tc>
        <w:tc>
          <w:tcPr>
            <w:tcW w:w="1943" w:type="dxa"/>
          </w:tcPr>
          <w:p w14:paraId="305DD4D1" w14:textId="38DB1A27" w:rsidR="0096721B" w:rsidRPr="008B23D6" w:rsidRDefault="008B23D6" w:rsidP="0096721B">
            <w:pPr>
              <w:rPr>
                <w:rFonts w:ascii="Verdana" w:hAnsi="Verdana"/>
                <w:b/>
                <w:bCs/>
                <w:sz w:val="20"/>
                <w:szCs w:val="20"/>
                <w:highlight w:val="yellow"/>
              </w:rPr>
            </w:pPr>
            <w:r w:rsidRPr="008B23D6">
              <w:rPr>
                <w:rFonts w:ascii="Verdana" w:hAnsi="Verdana"/>
                <w:b/>
                <w:bCs/>
                <w:iCs/>
                <w:sz w:val="20"/>
                <w:szCs w:val="20"/>
              </w:rPr>
              <w:t>Introducing chance</w:t>
            </w:r>
          </w:p>
        </w:tc>
        <w:tc>
          <w:tcPr>
            <w:tcW w:w="7112" w:type="dxa"/>
          </w:tcPr>
          <w:p w14:paraId="344325F1" w14:textId="67C8A6FD" w:rsidR="0096721B" w:rsidRPr="00D4642F" w:rsidRDefault="00437A8F" w:rsidP="00170FFF">
            <w:pPr>
              <w:jc w:val="both"/>
              <w:rPr>
                <w:rFonts w:ascii="Verdana" w:hAnsi="Verdana"/>
                <w:sz w:val="20"/>
                <w:szCs w:val="20"/>
              </w:rPr>
            </w:pPr>
            <w:r w:rsidRPr="00D4642F">
              <w:rPr>
                <w:rFonts w:ascii="Verdana" w:hAnsi="Verdana"/>
                <w:sz w:val="20"/>
                <w:szCs w:val="20"/>
              </w:rPr>
              <w:t xml:space="preserve">In the forest fire model, chance </w:t>
            </w:r>
            <w:r w:rsidR="00131354" w:rsidRPr="00D4642F">
              <w:rPr>
                <w:rFonts w:ascii="Verdana" w:hAnsi="Verdana"/>
                <w:sz w:val="20"/>
                <w:szCs w:val="20"/>
              </w:rPr>
              <w:t xml:space="preserve">is </w:t>
            </w:r>
            <w:r w:rsidRPr="00D4642F">
              <w:rPr>
                <w:rFonts w:ascii="Verdana" w:hAnsi="Verdana"/>
                <w:sz w:val="20"/>
                <w:szCs w:val="20"/>
              </w:rPr>
              <w:t xml:space="preserve">introduced </w:t>
            </w:r>
            <w:r w:rsidR="003517E0">
              <w:rPr>
                <w:rFonts w:ascii="Verdana" w:hAnsi="Verdana"/>
                <w:sz w:val="20"/>
                <w:szCs w:val="20"/>
              </w:rPr>
              <w:t>as</w:t>
            </w:r>
            <w:r w:rsidRPr="00D4642F">
              <w:rPr>
                <w:rFonts w:ascii="Verdana" w:hAnsi="Verdana"/>
                <w:sz w:val="20"/>
                <w:szCs w:val="20"/>
              </w:rPr>
              <w:t xml:space="preserve"> probability. </w:t>
            </w:r>
          </w:p>
          <w:p w14:paraId="65A3ABF9" w14:textId="70C0FE33" w:rsidR="7E395FEC" w:rsidRDefault="7E395FEC" w:rsidP="7E395FEC">
            <w:pPr>
              <w:jc w:val="both"/>
              <w:rPr>
                <w:rFonts w:ascii="Verdana" w:hAnsi="Verdana"/>
                <w:sz w:val="20"/>
                <w:szCs w:val="20"/>
              </w:rPr>
            </w:pPr>
          </w:p>
          <w:p w14:paraId="26E95D4C" w14:textId="337BAA6D" w:rsidR="48A44F28" w:rsidRDefault="00767E1D" w:rsidP="48A44F28">
            <w:pPr>
              <w:jc w:val="both"/>
              <w:rPr>
                <w:rFonts w:ascii="Verdana" w:hAnsi="Verdana"/>
                <w:sz w:val="20"/>
                <w:szCs w:val="20"/>
              </w:rPr>
            </w:pPr>
            <w:r w:rsidRPr="00D4642F">
              <w:rPr>
                <w:rFonts w:ascii="Verdana" w:hAnsi="Verdana"/>
                <w:sz w:val="20"/>
                <w:szCs w:val="20"/>
              </w:rPr>
              <w:t>Each sentence appears in succession. A grid is given by example</w:t>
            </w:r>
            <w:r w:rsidR="00E631E7" w:rsidRPr="00D4642F">
              <w:rPr>
                <w:rFonts w:ascii="Verdana" w:hAnsi="Verdana"/>
                <w:sz w:val="20"/>
                <w:szCs w:val="20"/>
              </w:rPr>
              <w:t xml:space="preserve"> to show how to use dice to assess whether trees are burning depending on probability</w:t>
            </w:r>
            <w:r w:rsidR="00C84FFE" w:rsidRPr="00D4642F">
              <w:rPr>
                <w:rFonts w:ascii="Verdana" w:hAnsi="Verdana"/>
                <w:sz w:val="20"/>
                <w:szCs w:val="20"/>
              </w:rPr>
              <w:t>:</w:t>
            </w:r>
          </w:p>
          <w:p w14:paraId="4D37CBFE" w14:textId="54BED151" w:rsidR="425DCEE3" w:rsidRDefault="425DCEE3" w:rsidP="425DCEE3">
            <w:pPr>
              <w:jc w:val="both"/>
              <w:rPr>
                <w:rFonts w:ascii="Verdana" w:hAnsi="Verdana"/>
                <w:sz w:val="20"/>
                <w:szCs w:val="20"/>
              </w:rPr>
            </w:pPr>
          </w:p>
          <w:p w14:paraId="3506441F" w14:textId="77777777" w:rsidR="00C84FFE" w:rsidRPr="00D4642F" w:rsidRDefault="00C84FFE" w:rsidP="00C84FFE">
            <w:pPr>
              <w:pStyle w:val="ListParagraph"/>
              <w:numPr>
                <w:ilvl w:val="0"/>
                <w:numId w:val="22"/>
              </w:numPr>
              <w:rPr>
                <w:rFonts w:ascii="Verdana" w:hAnsi="Verdana"/>
                <w:sz w:val="20"/>
                <w:szCs w:val="20"/>
              </w:rPr>
            </w:pPr>
            <w:r w:rsidRPr="00D4642F">
              <w:rPr>
                <w:rFonts w:ascii="Verdana" w:hAnsi="Verdana"/>
                <w:sz w:val="20"/>
                <w:szCs w:val="20"/>
              </w:rPr>
              <w:t>Tree D has one burning neighbour: roll dice once.</w:t>
            </w:r>
          </w:p>
          <w:p w14:paraId="6F91D666" w14:textId="77777777" w:rsidR="00C84FFE" w:rsidRPr="00D4642F" w:rsidRDefault="00C84FFE" w:rsidP="00C84FFE">
            <w:pPr>
              <w:pStyle w:val="ListParagraph"/>
              <w:numPr>
                <w:ilvl w:val="0"/>
                <w:numId w:val="22"/>
              </w:numPr>
              <w:rPr>
                <w:rFonts w:ascii="Verdana" w:hAnsi="Verdana"/>
                <w:sz w:val="20"/>
                <w:szCs w:val="20"/>
              </w:rPr>
            </w:pPr>
            <w:r w:rsidRPr="00D4642F">
              <w:rPr>
                <w:rFonts w:ascii="Verdana" w:hAnsi="Verdana"/>
                <w:sz w:val="20"/>
                <w:szCs w:val="20"/>
              </w:rPr>
              <w:t>Tree E</w:t>
            </w:r>
            <w:r w:rsidR="00C10137" w:rsidRPr="00D4642F">
              <w:rPr>
                <w:rFonts w:ascii="Verdana" w:hAnsi="Verdana"/>
                <w:sz w:val="20"/>
                <w:szCs w:val="20"/>
              </w:rPr>
              <w:t xml:space="preserve"> has two burning neighbours: roll dice twice.</w:t>
            </w:r>
          </w:p>
          <w:p w14:paraId="3DE49855" w14:textId="77777777" w:rsidR="00C10137" w:rsidRPr="00D4642F" w:rsidRDefault="00C10137" w:rsidP="00C84FFE">
            <w:pPr>
              <w:pStyle w:val="ListParagraph"/>
              <w:numPr>
                <w:ilvl w:val="0"/>
                <w:numId w:val="22"/>
              </w:numPr>
              <w:rPr>
                <w:rFonts w:ascii="Verdana" w:hAnsi="Verdana"/>
                <w:sz w:val="20"/>
                <w:szCs w:val="20"/>
              </w:rPr>
            </w:pPr>
            <w:r w:rsidRPr="00D4642F">
              <w:rPr>
                <w:rFonts w:ascii="Verdana" w:hAnsi="Verdana"/>
                <w:sz w:val="20"/>
                <w:szCs w:val="20"/>
              </w:rPr>
              <w:t>Tree F has three burning neighbours: roll dice three times.</w:t>
            </w:r>
          </w:p>
          <w:p w14:paraId="16CDCD0A" w14:textId="77777777" w:rsidR="009712EB" w:rsidRPr="00D4642F" w:rsidRDefault="009712EB" w:rsidP="009712EB">
            <w:pPr>
              <w:rPr>
                <w:rFonts w:ascii="Verdana" w:hAnsi="Verdana"/>
                <w:sz w:val="20"/>
                <w:szCs w:val="20"/>
              </w:rPr>
            </w:pPr>
          </w:p>
          <w:p w14:paraId="6FA57BB2" w14:textId="745AB058" w:rsidR="009712EB" w:rsidRPr="00435CB3" w:rsidRDefault="009712EB" w:rsidP="009712EB">
            <w:pPr>
              <w:autoSpaceDE w:val="0"/>
              <w:autoSpaceDN w:val="0"/>
              <w:adjustRightInd w:val="0"/>
              <w:spacing w:line="276" w:lineRule="auto"/>
              <w:jc w:val="both"/>
              <w:rPr>
                <w:rFonts w:ascii="Verdana" w:eastAsia="Times New Roman" w:hAnsi="Verdana" w:cs="Calibri"/>
                <w:kern w:val="24"/>
                <w:sz w:val="20"/>
                <w:szCs w:val="20"/>
              </w:rPr>
            </w:pPr>
            <w:r w:rsidRPr="00435CB3">
              <w:rPr>
                <w:rFonts w:ascii="Verdana" w:eastAsia="Times New Roman" w:hAnsi="Verdana" w:cs="Calibri"/>
                <w:b/>
                <w:bCs/>
                <w:kern w:val="24"/>
                <w:sz w:val="20"/>
                <w:szCs w:val="20"/>
              </w:rPr>
              <w:t>Example</w:t>
            </w:r>
            <w:r w:rsidRPr="00435CB3">
              <w:rPr>
                <w:rFonts w:ascii="Verdana" w:eastAsia="Times New Roman" w:hAnsi="Verdana" w:cs="Calibri"/>
                <w:kern w:val="24"/>
                <w:sz w:val="20"/>
                <w:szCs w:val="20"/>
              </w:rPr>
              <w:t xml:space="preserve"> – show on board or visualiser. Get a volunteer to be your ‘dice roller’. If you can, use different colours </w:t>
            </w:r>
            <w:r w:rsidR="00493A15">
              <w:rPr>
                <w:rFonts w:ascii="Verdana" w:eastAsia="Times New Roman" w:hAnsi="Verdana" w:cs="Calibri"/>
                <w:kern w:val="24"/>
                <w:sz w:val="20"/>
                <w:szCs w:val="20"/>
              </w:rPr>
              <w:t>or</w:t>
            </w:r>
            <w:r w:rsidRPr="00435CB3">
              <w:rPr>
                <w:rFonts w:ascii="Verdana" w:eastAsia="Times New Roman" w:hAnsi="Verdana" w:cs="Calibri"/>
                <w:kern w:val="24"/>
                <w:sz w:val="20"/>
                <w:szCs w:val="20"/>
              </w:rPr>
              <w:t xml:space="preserve"> patterns to fill the squares in each time-step.</w:t>
            </w:r>
          </w:p>
          <w:p w14:paraId="3A873F78" w14:textId="27339E13" w:rsidR="006468C7" w:rsidRPr="00435CB3" w:rsidRDefault="00B92C21" w:rsidP="009712EB">
            <w:pPr>
              <w:numPr>
                <w:ilvl w:val="0"/>
                <w:numId w:val="23"/>
              </w:numPr>
              <w:autoSpaceDE w:val="0"/>
              <w:autoSpaceDN w:val="0"/>
              <w:adjustRightInd w:val="0"/>
              <w:spacing w:line="276" w:lineRule="auto"/>
              <w:jc w:val="both"/>
              <w:rPr>
                <w:rFonts w:ascii="Verdana" w:eastAsia="Times New Roman" w:hAnsi="Verdana" w:cs="Calibri"/>
                <w:kern w:val="24"/>
                <w:sz w:val="20"/>
                <w:szCs w:val="20"/>
              </w:rPr>
            </w:pPr>
            <w:r w:rsidRPr="00435CB3">
              <w:rPr>
                <w:rFonts w:ascii="Verdana" w:eastAsia="Times New Roman" w:hAnsi="Verdana" w:cs="Calibri"/>
                <w:kern w:val="24"/>
                <w:sz w:val="20"/>
                <w:szCs w:val="20"/>
              </w:rPr>
              <w:t>Start with a grid – 5x5 or bigger. Colour in the middle square – this is your burning tree in time-step 0.</w:t>
            </w:r>
          </w:p>
          <w:p w14:paraId="719AB655" w14:textId="77777777" w:rsidR="006468C7" w:rsidRPr="00435CB3" w:rsidRDefault="00B92C21" w:rsidP="009712EB">
            <w:pPr>
              <w:numPr>
                <w:ilvl w:val="0"/>
                <w:numId w:val="23"/>
              </w:numPr>
              <w:autoSpaceDE w:val="0"/>
              <w:autoSpaceDN w:val="0"/>
              <w:adjustRightInd w:val="0"/>
              <w:spacing w:line="276" w:lineRule="auto"/>
              <w:jc w:val="both"/>
              <w:rPr>
                <w:rFonts w:ascii="Verdana" w:eastAsia="Times New Roman" w:hAnsi="Verdana" w:cs="Calibri"/>
                <w:kern w:val="24"/>
                <w:sz w:val="20"/>
                <w:szCs w:val="20"/>
              </w:rPr>
            </w:pPr>
            <w:r w:rsidRPr="00435CB3">
              <w:rPr>
                <w:rFonts w:ascii="Verdana" w:eastAsia="Times New Roman" w:hAnsi="Verdana" w:cs="Calibri"/>
                <w:kern w:val="24"/>
                <w:sz w:val="20"/>
                <w:szCs w:val="20"/>
              </w:rPr>
              <w:t>Using a new colour, put a dot in each of the ‘trees’ (squares) immediately surrounding your coloured square to show that these have a possibility of burning. They will burn with probability 1/3 in this example – get the students to shout out two numbers to look for on the six-sided die, if those numbers are rolled then the tree you are checking will catch fire.</w:t>
            </w:r>
          </w:p>
          <w:p w14:paraId="5751CF9E" w14:textId="4CB2B17B" w:rsidR="006468C7" w:rsidRPr="00435CB3" w:rsidRDefault="00B92C21" w:rsidP="009712EB">
            <w:pPr>
              <w:numPr>
                <w:ilvl w:val="0"/>
                <w:numId w:val="23"/>
              </w:numPr>
              <w:autoSpaceDE w:val="0"/>
              <w:autoSpaceDN w:val="0"/>
              <w:adjustRightInd w:val="0"/>
              <w:spacing w:line="276" w:lineRule="auto"/>
              <w:jc w:val="both"/>
              <w:rPr>
                <w:rFonts w:ascii="Verdana" w:eastAsia="Times New Roman" w:hAnsi="Verdana" w:cs="Calibri"/>
                <w:kern w:val="24"/>
                <w:sz w:val="20"/>
                <w:szCs w:val="20"/>
              </w:rPr>
            </w:pPr>
            <w:r w:rsidRPr="00435CB3">
              <w:rPr>
                <w:rFonts w:ascii="Verdana" w:eastAsia="Times New Roman" w:hAnsi="Verdana" w:cs="Calibri"/>
                <w:kern w:val="24"/>
                <w:sz w:val="20"/>
                <w:szCs w:val="20"/>
              </w:rPr>
              <w:t xml:space="preserve">Choose a starting point (one of the dotted squares) to check; does the tree catch fire? Get your dice roller to roll the die and see. If yes, colour it in in the colour/pattern for time-step 1; if not, move to the next dotted tree. </w:t>
            </w:r>
            <w:r w:rsidR="00386805">
              <w:rPr>
                <w:rFonts w:ascii="Verdana" w:eastAsia="Times New Roman" w:hAnsi="Verdana" w:cs="Calibri"/>
                <w:kern w:val="24"/>
                <w:sz w:val="20"/>
                <w:szCs w:val="20"/>
              </w:rPr>
              <w:t>For the first time step, y</w:t>
            </w:r>
            <w:r w:rsidRPr="00435CB3">
              <w:rPr>
                <w:rFonts w:ascii="Verdana" w:eastAsia="Times New Roman" w:hAnsi="Verdana" w:cs="Calibri"/>
                <w:kern w:val="24"/>
                <w:sz w:val="20"/>
                <w:szCs w:val="20"/>
              </w:rPr>
              <w:t xml:space="preserve">ou </w:t>
            </w:r>
            <w:r w:rsidR="00386805">
              <w:rPr>
                <w:rFonts w:ascii="Verdana" w:eastAsia="Times New Roman" w:hAnsi="Verdana" w:cs="Calibri"/>
                <w:kern w:val="24"/>
                <w:sz w:val="20"/>
                <w:szCs w:val="20"/>
              </w:rPr>
              <w:t xml:space="preserve">only </w:t>
            </w:r>
            <w:r w:rsidRPr="00435CB3">
              <w:rPr>
                <w:rFonts w:ascii="Verdana" w:eastAsia="Times New Roman" w:hAnsi="Verdana" w:cs="Calibri"/>
                <w:kern w:val="24"/>
                <w:sz w:val="20"/>
                <w:szCs w:val="20"/>
              </w:rPr>
              <w:t xml:space="preserve">need to check all the dotted trees once </w:t>
            </w:r>
            <w:r w:rsidR="00386805">
              <w:rPr>
                <w:rFonts w:ascii="Verdana" w:eastAsia="Times New Roman" w:hAnsi="Verdana" w:cs="Calibri"/>
                <w:kern w:val="24"/>
                <w:sz w:val="20"/>
                <w:szCs w:val="20"/>
              </w:rPr>
              <w:t>each</w:t>
            </w:r>
            <w:r w:rsidRPr="00435CB3">
              <w:rPr>
                <w:rFonts w:ascii="Verdana" w:eastAsia="Times New Roman" w:hAnsi="Verdana" w:cs="Calibri"/>
                <w:kern w:val="24"/>
                <w:sz w:val="20"/>
                <w:szCs w:val="20"/>
              </w:rPr>
              <w:t>.</w:t>
            </w:r>
          </w:p>
          <w:p w14:paraId="7896BA3C" w14:textId="32963939" w:rsidR="006468C7" w:rsidRPr="00435CB3" w:rsidRDefault="00B92C21" w:rsidP="009712EB">
            <w:pPr>
              <w:numPr>
                <w:ilvl w:val="0"/>
                <w:numId w:val="23"/>
              </w:numPr>
              <w:autoSpaceDE w:val="0"/>
              <w:autoSpaceDN w:val="0"/>
              <w:adjustRightInd w:val="0"/>
              <w:spacing w:line="276" w:lineRule="auto"/>
              <w:jc w:val="both"/>
              <w:rPr>
                <w:rFonts w:ascii="Verdana" w:eastAsia="Times New Roman" w:hAnsi="Verdana" w:cs="Calibri"/>
                <w:kern w:val="24"/>
                <w:sz w:val="20"/>
                <w:szCs w:val="20"/>
              </w:rPr>
            </w:pPr>
            <w:r w:rsidRPr="00435CB3">
              <w:rPr>
                <w:rFonts w:ascii="Verdana" w:eastAsia="Times New Roman" w:hAnsi="Verdana" w:cs="Calibri"/>
                <w:kern w:val="24"/>
                <w:sz w:val="20"/>
                <w:szCs w:val="20"/>
              </w:rPr>
              <w:t>When you get your first burning tree: when checking the next tree</w:t>
            </w:r>
            <w:r w:rsidR="004C2176">
              <w:rPr>
                <w:rFonts w:ascii="Verdana" w:eastAsia="Times New Roman" w:hAnsi="Verdana" w:cs="Calibri"/>
                <w:kern w:val="24"/>
                <w:sz w:val="20"/>
                <w:szCs w:val="20"/>
              </w:rPr>
              <w:t>,</w:t>
            </w:r>
            <w:r w:rsidRPr="00435CB3">
              <w:rPr>
                <w:rFonts w:ascii="Verdana" w:eastAsia="Times New Roman" w:hAnsi="Verdana" w:cs="Calibri"/>
                <w:kern w:val="24"/>
                <w:sz w:val="20"/>
                <w:szCs w:val="20"/>
              </w:rPr>
              <w:t xml:space="preserve"> ask how many times you need to roll the dice. Students to shout out the answer </w:t>
            </w:r>
            <w:r w:rsidR="002F1455">
              <w:rPr>
                <w:rFonts w:ascii="Verdana" w:eastAsia="Times New Roman" w:hAnsi="Verdana" w:cs="Calibri"/>
                <w:kern w:val="24"/>
                <w:sz w:val="20"/>
                <w:szCs w:val="20"/>
              </w:rPr>
              <w:t>-</w:t>
            </w:r>
            <w:r w:rsidRPr="00435CB3">
              <w:rPr>
                <w:rFonts w:ascii="Verdana" w:eastAsia="Times New Roman" w:hAnsi="Verdana" w:cs="Calibri"/>
                <w:kern w:val="24"/>
                <w:sz w:val="20"/>
                <w:szCs w:val="20"/>
              </w:rPr>
              <w:t xml:space="preserve"> once. Remind them that the tree you have </w:t>
            </w:r>
            <w:r w:rsidR="002F1455">
              <w:rPr>
                <w:rFonts w:ascii="Verdana" w:eastAsia="Times New Roman" w:hAnsi="Verdana" w:cs="Calibri"/>
                <w:kern w:val="24"/>
                <w:sz w:val="20"/>
                <w:szCs w:val="20"/>
              </w:rPr>
              <w:t xml:space="preserve">just </w:t>
            </w:r>
            <w:r w:rsidRPr="00435CB3">
              <w:rPr>
                <w:rFonts w:ascii="Verdana" w:eastAsia="Times New Roman" w:hAnsi="Verdana" w:cs="Calibri"/>
                <w:kern w:val="24"/>
                <w:sz w:val="20"/>
                <w:szCs w:val="20"/>
              </w:rPr>
              <w:t xml:space="preserve">coloured in is not on fire yet, so fire cannot spread from there; it will only be on fire at the end of the time-step. To make it easy to do, you are using a different colour/pattern for each time-step, and you need to ignore any trees with the colour/patterns that you are </w:t>
            </w:r>
            <w:r w:rsidR="002F1455">
              <w:rPr>
                <w:rFonts w:ascii="Verdana" w:eastAsia="Times New Roman" w:hAnsi="Verdana" w:cs="Calibri"/>
                <w:kern w:val="24"/>
                <w:sz w:val="20"/>
                <w:szCs w:val="20"/>
              </w:rPr>
              <w:t xml:space="preserve">currently </w:t>
            </w:r>
            <w:r w:rsidRPr="00435CB3">
              <w:rPr>
                <w:rFonts w:ascii="Verdana" w:eastAsia="Times New Roman" w:hAnsi="Verdana" w:cs="Calibri"/>
                <w:kern w:val="24"/>
                <w:sz w:val="20"/>
                <w:szCs w:val="20"/>
              </w:rPr>
              <w:t>using.</w:t>
            </w:r>
          </w:p>
          <w:p w14:paraId="497387D5" w14:textId="1D52A3CC" w:rsidR="006468C7" w:rsidRPr="00435CB3" w:rsidRDefault="00B92C21" w:rsidP="009712EB">
            <w:pPr>
              <w:numPr>
                <w:ilvl w:val="0"/>
                <w:numId w:val="23"/>
              </w:numPr>
              <w:autoSpaceDE w:val="0"/>
              <w:autoSpaceDN w:val="0"/>
              <w:adjustRightInd w:val="0"/>
              <w:spacing w:line="276" w:lineRule="auto"/>
              <w:jc w:val="both"/>
              <w:rPr>
                <w:rFonts w:ascii="Verdana" w:eastAsia="Times New Roman" w:hAnsi="Verdana" w:cs="Calibri"/>
                <w:kern w:val="24"/>
                <w:sz w:val="20"/>
                <w:szCs w:val="20"/>
              </w:rPr>
            </w:pPr>
            <w:r w:rsidRPr="00435CB3">
              <w:rPr>
                <w:rFonts w:ascii="Verdana" w:eastAsia="Times New Roman" w:hAnsi="Verdana" w:cs="Calibri"/>
                <w:kern w:val="24"/>
                <w:sz w:val="20"/>
                <w:szCs w:val="20"/>
              </w:rPr>
              <w:t xml:space="preserve">Once you have got back to your starting point, tell the students that this is the end of time-step 1, and </w:t>
            </w:r>
            <w:r w:rsidR="00FB4F66">
              <w:rPr>
                <w:rFonts w:ascii="Verdana" w:eastAsia="Times New Roman" w:hAnsi="Verdana" w:cs="Calibri"/>
                <w:kern w:val="24"/>
                <w:sz w:val="20"/>
                <w:szCs w:val="20"/>
              </w:rPr>
              <w:t>any</w:t>
            </w:r>
            <w:r w:rsidRPr="00435CB3">
              <w:rPr>
                <w:rFonts w:ascii="Verdana" w:eastAsia="Times New Roman" w:hAnsi="Verdana" w:cs="Calibri"/>
                <w:kern w:val="24"/>
                <w:sz w:val="20"/>
                <w:szCs w:val="20"/>
              </w:rPr>
              <w:t xml:space="preserve"> trees you have just coloured in are now on fire.</w:t>
            </w:r>
            <w:r w:rsidR="00FB4F66">
              <w:rPr>
                <w:rFonts w:ascii="Verdana" w:eastAsia="Times New Roman" w:hAnsi="Verdana" w:cs="Calibri"/>
                <w:kern w:val="24"/>
                <w:sz w:val="20"/>
                <w:szCs w:val="20"/>
              </w:rPr>
              <w:t xml:space="preserve"> There is a</w:t>
            </w:r>
            <w:r w:rsidR="004B1DD3">
              <w:rPr>
                <w:rFonts w:ascii="Verdana" w:eastAsia="Times New Roman" w:hAnsi="Verdana" w:cs="Calibri"/>
                <w:kern w:val="24"/>
                <w:sz w:val="20"/>
                <w:szCs w:val="20"/>
              </w:rPr>
              <w:t xml:space="preserve"> small</w:t>
            </w:r>
            <w:r w:rsidR="00FB4F66">
              <w:rPr>
                <w:rFonts w:ascii="Verdana" w:eastAsia="Times New Roman" w:hAnsi="Verdana" w:cs="Calibri"/>
                <w:kern w:val="24"/>
                <w:sz w:val="20"/>
                <w:szCs w:val="20"/>
              </w:rPr>
              <w:t xml:space="preserve"> chance that no new trees will be on fire</w:t>
            </w:r>
            <w:r w:rsidR="004B1DD3">
              <w:rPr>
                <w:rFonts w:ascii="Verdana" w:eastAsia="Times New Roman" w:hAnsi="Verdana" w:cs="Calibri"/>
                <w:kern w:val="24"/>
                <w:sz w:val="20"/>
                <w:szCs w:val="20"/>
              </w:rPr>
              <w:t xml:space="preserve">: in this case the next time-step will follow the same process as above. </w:t>
            </w:r>
          </w:p>
          <w:p w14:paraId="702ECFEA" w14:textId="7182D8CA" w:rsidR="006468C7" w:rsidRPr="00435CB3" w:rsidRDefault="00B92C21" w:rsidP="009712EB">
            <w:pPr>
              <w:numPr>
                <w:ilvl w:val="0"/>
                <w:numId w:val="23"/>
              </w:numPr>
              <w:autoSpaceDE w:val="0"/>
              <w:autoSpaceDN w:val="0"/>
              <w:adjustRightInd w:val="0"/>
              <w:spacing w:line="276" w:lineRule="auto"/>
              <w:jc w:val="both"/>
              <w:rPr>
                <w:rFonts w:ascii="Verdana" w:eastAsia="Times New Roman" w:hAnsi="Verdana" w:cs="Calibri"/>
                <w:kern w:val="24"/>
                <w:sz w:val="20"/>
                <w:szCs w:val="20"/>
              </w:rPr>
            </w:pPr>
            <w:r w:rsidRPr="00435CB3">
              <w:rPr>
                <w:rFonts w:ascii="Verdana" w:eastAsia="Times New Roman" w:hAnsi="Verdana" w:cs="Calibri"/>
                <w:kern w:val="24"/>
                <w:sz w:val="20"/>
                <w:szCs w:val="20"/>
              </w:rPr>
              <w:t xml:space="preserve">Switch to a new </w:t>
            </w:r>
            <w:r w:rsidR="00D4642F" w:rsidRPr="00435CB3">
              <w:rPr>
                <w:rFonts w:ascii="Verdana" w:eastAsia="Times New Roman" w:hAnsi="Verdana" w:cs="Calibri"/>
                <w:kern w:val="24"/>
                <w:sz w:val="20"/>
                <w:szCs w:val="20"/>
              </w:rPr>
              <w:t>colour and</w:t>
            </w:r>
            <w:r w:rsidRPr="00435CB3">
              <w:rPr>
                <w:rFonts w:ascii="Verdana" w:eastAsia="Times New Roman" w:hAnsi="Verdana" w:cs="Calibri"/>
                <w:kern w:val="24"/>
                <w:sz w:val="20"/>
                <w:szCs w:val="20"/>
              </w:rPr>
              <w:t xml:space="preserve"> put a dot in any trees which can now catch fire; remind the students that any trees which already had a dot can still catch fire. </w:t>
            </w:r>
          </w:p>
          <w:p w14:paraId="4EEB4688" w14:textId="512A00D8" w:rsidR="006468C7" w:rsidRPr="00435CB3" w:rsidRDefault="00B92C21" w:rsidP="009712EB">
            <w:pPr>
              <w:numPr>
                <w:ilvl w:val="0"/>
                <w:numId w:val="23"/>
              </w:numPr>
              <w:autoSpaceDE w:val="0"/>
              <w:autoSpaceDN w:val="0"/>
              <w:adjustRightInd w:val="0"/>
              <w:spacing w:line="276" w:lineRule="auto"/>
              <w:jc w:val="both"/>
              <w:rPr>
                <w:rFonts w:ascii="Verdana" w:eastAsia="Times New Roman" w:hAnsi="Verdana" w:cs="Calibri"/>
                <w:kern w:val="24"/>
                <w:sz w:val="20"/>
                <w:szCs w:val="20"/>
              </w:rPr>
            </w:pPr>
            <w:r w:rsidRPr="00435CB3">
              <w:rPr>
                <w:rFonts w:ascii="Verdana" w:eastAsia="Times New Roman" w:hAnsi="Verdana" w:cs="Calibri"/>
                <w:kern w:val="24"/>
                <w:sz w:val="20"/>
                <w:szCs w:val="20"/>
              </w:rPr>
              <w:t>Choose a tree to check which has more than one burning neighbour. Get the dice roller to roll once; does it catch fire? If not, ask the students if you need to roll again</w:t>
            </w:r>
            <w:r w:rsidR="006D52C9">
              <w:rPr>
                <w:rFonts w:ascii="Verdana" w:eastAsia="Times New Roman" w:hAnsi="Verdana" w:cs="Calibri"/>
                <w:kern w:val="24"/>
                <w:sz w:val="20"/>
                <w:szCs w:val="20"/>
              </w:rPr>
              <w:t xml:space="preserve"> (yes)</w:t>
            </w:r>
            <w:r w:rsidRPr="00435CB3">
              <w:rPr>
                <w:rFonts w:ascii="Verdana" w:eastAsia="Times New Roman" w:hAnsi="Verdana" w:cs="Calibri"/>
                <w:kern w:val="24"/>
                <w:sz w:val="20"/>
                <w:szCs w:val="20"/>
              </w:rPr>
              <w:t>. If it catches fire first time, talk about what would have happened if it hadn’t (</w:t>
            </w:r>
            <w:r w:rsidR="00D4642F" w:rsidRPr="00435CB3">
              <w:rPr>
                <w:rFonts w:ascii="Verdana" w:eastAsia="Times New Roman" w:hAnsi="Verdana" w:cs="Calibri"/>
                <w:kern w:val="24"/>
                <w:sz w:val="20"/>
                <w:szCs w:val="20"/>
              </w:rPr>
              <w:t>i.e.,</w:t>
            </w:r>
            <w:r w:rsidRPr="00435CB3">
              <w:rPr>
                <w:rFonts w:ascii="Verdana" w:eastAsia="Times New Roman" w:hAnsi="Verdana" w:cs="Calibri"/>
                <w:kern w:val="24"/>
                <w:sz w:val="20"/>
                <w:szCs w:val="20"/>
              </w:rPr>
              <w:t xml:space="preserve"> needing to </w:t>
            </w:r>
            <w:r w:rsidR="00D903E2">
              <w:rPr>
                <w:rFonts w:ascii="Verdana" w:eastAsia="Times New Roman" w:hAnsi="Verdana" w:cs="Calibri"/>
                <w:kern w:val="24"/>
                <w:sz w:val="20"/>
                <w:szCs w:val="20"/>
              </w:rPr>
              <w:t>roll</w:t>
            </w:r>
            <w:r w:rsidRPr="00435CB3">
              <w:rPr>
                <w:rFonts w:ascii="Verdana" w:eastAsia="Times New Roman" w:hAnsi="Verdana" w:cs="Calibri"/>
                <w:kern w:val="24"/>
                <w:sz w:val="20"/>
                <w:szCs w:val="20"/>
              </w:rPr>
              <w:t xml:space="preserve"> again</w:t>
            </w:r>
            <w:r w:rsidR="00D903E2">
              <w:rPr>
                <w:rFonts w:ascii="Verdana" w:eastAsia="Times New Roman" w:hAnsi="Verdana" w:cs="Calibri"/>
                <w:kern w:val="24"/>
                <w:sz w:val="20"/>
                <w:szCs w:val="20"/>
              </w:rPr>
              <w:t xml:space="preserve"> for</w:t>
            </w:r>
            <w:r w:rsidRPr="00435CB3">
              <w:rPr>
                <w:rFonts w:ascii="Verdana" w:eastAsia="Times New Roman" w:hAnsi="Verdana" w:cs="Calibri"/>
                <w:kern w:val="24"/>
                <w:sz w:val="20"/>
                <w:szCs w:val="20"/>
              </w:rPr>
              <w:t xml:space="preserve"> the </w:t>
            </w:r>
            <w:r w:rsidR="00D44041">
              <w:rPr>
                <w:rFonts w:ascii="Verdana" w:eastAsia="Times New Roman" w:hAnsi="Verdana" w:cs="Calibri"/>
                <w:kern w:val="24"/>
                <w:sz w:val="20"/>
                <w:szCs w:val="20"/>
              </w:rPr>
              <w:t>other</w:t>
            </w:r>
            <w:r w:rsidRPr="00435CB3">
              <w:rPr>
                <w:rFonts w:ascii="Verdana" w:eastAsia="Times New Roman" w:hAnsi="Verdana" w:cs="Calibri"/>
                <w:kern w:val="24"/>
                <w:sz w:val="20"/>
                <w:szCs w:val="20"/>
              </w:rPr>
              <w:t xml:space="preserve"> burning neighbour </w:t>
            </w:r>
            <w:r w:rsidR="00D903E2">
              <w:rPr>
                <w:rFonts w:ascii="Verdana" w:eastAsia="Times New Roman" w:hAnsi="Verdana" w:cs="Calibri"/>
                <w:kern w:val="24"/>
                <w:sz w:val="20"/>
                <w:szCs w:val="20"/>
              </w:rPr>
              <w:t>tree</w:t>
            </w:r>
            <w:r w:rsidR="00D44041">
              <w:rPr>
                <w:rFonts w:ascii="Verdana" w:eastAsia="Times New Roman" w:hAnsi="Verdana" w:cs="Calibri"/>
                <w:kern w:val="24"/>
                <w:sz w:val="20"/>
                <w:szCs w:val="20"/>
              </w:rPr>
              <w:t>).</w:t>
            </w:r>
            <w:r w:rsidRPr="00435CB3">
              <w:rPr>
                <w:rFonts w:ascii="Verdana" w:eastAsia="Times New Roman" w:hAnsi="Verdana" w:cs="Calibri"/>
                <w:kern w:val="24"/>
                <w:sz w:val="20"/>
                <w:szCs w:val="20"/>
              </w:rPr>
              <w:t xml:space="preserve"> Remember that the number of times you need to chec</w:t>
            </w:r>
            <w:r w:rsidR="00EF38DA">
              <w:rPr>
                <w:rFonts w:ascii="Verdana" w:eastAsia="Times New Roman" w:hAnsi="Verdana" w:cs="Calibri"/>
                <w:kern w:val="24"/>
                <w:sz w:val="20"/>
                <w:szCs w:val="20"/>
              </w:rPr>
              <w:t>k</w:t>
            </w:r>
            <w:r w:rsidRPr="00435CB3">
              <w:rPr>
                <w:rFonts w:ascii="Verdana" w:eastAsia="Times New Roman" w:hAnsi="Verdana" w:cs="Calibri"/>
                <w:kern w:val="24"/>
                <w:sz w:val="20"/>
                <w:szCs w:val="20"/>
              </w:rPr>
              <w:t xml:space="preserve"> </w:t>
            </w:r>
            <w:r w:rsidR="00EF38DA">
              <w:rPr>
                <w:rFonts w:ascii="Verdana" w:eastAsia="Times New Roman" w:hAnsi="Verdana" w:cs="Calibri"/>
                <w:kern w:val="24"/>
                <w:sz w:val="20"/>
                <w:szCs w:val="20"/>
              </w:rPr>
              <w:t>equals</w:t>
            </w:r>
            <w:r w:rsidRPr="00435CB3">
              <w:rPr>
                <w:rFonts w:ascii="Verdana" w:eastAsia="Times New Roman" w:hAnsi="Verdana" w:cs="Calibri"/>
                <w:kern w:val="24"/>
                <w:sz w:val="20"/>
                <w:szCs w:val="20"/>
              </w:rPr>
              <w:t xml:space="preserve"> the number of burning neighbours.</w:t>
            </w:r>
          </w:p>
          <w:p w14:paraId="672B8932" w14:textId="0DEEF987" w:rsidR="00452170" w:rsidRDefault="00B92C21" w:rsidP="47F0767C">
            <w:pPr>
              <w:autoSpaceDE w:val="0"/>
              <w:autoSpaceDN w:val="0"/>
              <w:adjustRightInd w:val="0"/>
              <w:spacing w:line="276" w:lineRule="auto"/>
              <w:rPr>
                <w:rFonts w:ascii="Verdana" w:eastAsia="Times New Roman" w:hAnsi="Verdana" w:cs="Calibri"/>
                <w:kern w:val="24"/>
                <w:sz w:val="20"/>
                <w:szCs w:val="20"/>
              </w:rPr>
            </w:pPr>
            <w:r w:rsidRPr="00435CB3">
              <w:rPr>
                <w:rFonts w:ascii="Verdana" w:eastAsia="Times New Roman" w:hAnsi="Verdana" w:cs="Calibri"/>
                <w:kern w:val="24"/>
                <w:sz w:val="20"/>
                <w:szCs w:val="20"/>
              </w:rPr>
              <w:t>Once you've illustrated the ‘multiple burning neighbours’ scenario, you can move on – you don’t need to finish the time-step.</w:t>
            </w:r>
          </w:p>
          <w:p w14:paraId="5EE36A70" w14:textId="77777777" w:rsidR="00EF38DA" w:rsidRPr="009E438D" w:rsidRDefault="00EF38DA" w:rsidP="47F0767C">
            <w:pPr>
              <w:autoSpaceDE w:val="0"/>
              <w:autoSpaceDN w:val="0"/>
              <w:adjustRightInd w:val="0"/>
              <w:spacing w:line="276" w:lineRule="auto"/>
              <w:rPr>
                <w:rFonts w:ascii="Verdana" w:eastAsia="Times New Roman" w:hAnsi="Verdana" w:cs="Calibri"/>
                <w:kern w:val="24"/>
                <w:sz w:val="20"/>
                <w:szCs w:val="20"/>
              </w:rPr>
            </w:pPr>
          </w:p>
          <w:p w14:paraId="4CE820C6" w14:textId="16C7246B" w:rsidR="00AE0AC0" w:rsidRPr="00D4642F" w:rsidRDefault="0006246A" w:rsidP="00AE0AC0">
            <w:pPr>
              <w:rPr>
                <w:rFonts w:ascii="Verdana" w:hAnsi="Verdana"/>
                <w:sz w:val="20"/>
                <w:szCs w:val="20"/>
              </w:rPr>
            </w:pPr>
            <w:r w:rsidRPr="00D4642F">
              <w:rPr>
                <w:rFonts w:ascii="Verdana" w:hAnsi="Verdana"/>
                <w:sz w:val="20"/>
                <w:szCs w:val="20"/>
              </w:rPr>
              <w:t>Discuss what weather conditions would affect the model.</w:t>
            </w:r>
          </w:p>
        </w:tc>
      </w:tr>
      <w:tr w:rsidR="009F4F34" w:rsidRPr="00A32358" w14:paraId="11D3B054" w14:textId="77777777" w:rsidTr="009F4F34">
        <w:trPr>
          <w:cantSplit/>
          <w:trHeight w:val="736"/>
        </w:trPr>
        <w:tc>
          <w:tcPr>
            <w:tcW w:w="1430" w:type="dxa"/>
          </w:tcPr>
          <w:p w14:paraId="25124A70" w14:textId="77777777" w:rsidR="009F4F34" w:rsidRDefault="009F4F34" w:rsidP="009F4F34">
            <w:pPr>
              <w:rPr>
                <w:rFonts w:ascii="Verdana" w:hAnsi="Verdana"/>
                <w:b/>
                <w:bCs/>
                <w:sz w:val="20"/>
                <w:szCs w:val="20"/>
              </w:rPr>
            </w:pPr>
            <w:r>
              <w:rPr>
                <w:rFonts w:ascii="Verdana" w:hAnsi="Verdana"/>
                <w:b/>
                <w:bCs/>
                <w:sz w:val="20"/>
                <w:szCs w:val="20"/>
              </w:rPr>
              <w:lastRenderedPageBreak/>
              <w:t>Break</w:t>
            </w:r>
          </w:p>
          <w:p w14:paraId="2CA07DDB" w14:textId="77777777" w:rsidR="009F4F34" w:rsidRDefault="009F4F34" w:rsidP="009F4F34">
            <w:pPr>
              <w:rPr>
                <w:rFonts w:ascii="Verdana" w:hAnsi="Verdana"/>
                <w:b/>
                <w:bCs/>
                <w:sz w:val="20"/>
                <w:szCs w:val="20"/>
              </w:rPr>
            </w:pPr>
          </w:p>
          <w:p w14:paraId="49BE77F0" w14:textId="77777777" w:rsidR="009F4F34" w:rsidRDefault="009F4F34" w:rsidP="009F4F34">
            <w:pPr>
              <w:rPr>
                <w:rFonts w:ascii="Verdana" w:hAnsi="Verdana"/>
                <w:sz w:val="20"/>
                <w:szCs w:val="20"/>
              </w:rPr>
            </w:pPr>
            <w:r>
              <w:rPr>
                <w:rFonts w:ascii="Verdana" w:hAnsi="Verdana"/>
                <w:sz w:val="20"/>
                <w:szCs w:val="20"/>
              </w:rPr>
              <w:t>15 minutes</w:t>
            </w:r>
          </w:p>
          <w:p w14:paraId="0932B7D2" w14:textId="77777777" w:rsidR="009F4F34" w:rsidRDefault="009F4F34" w:rsidP="009F4F34">
            <w:pPr>
              <w:rPr>
                <w:rFonts w:ascii="Verdana" w:hAnsi="Verdana"/>
                <w:sz w:val="20"/>
                <w:szCs w:val="20"/>
              </w:rPr>
            </w:pPr>
          </w:p>
          <w:p w14:paraId="21A50CB2" w14:textId="49B7A8D6" w:rsidR="009F4F34" w:rsidRPr="00B92C21" w:rsidRDefault="009F4F34" w:rsidP="009F4F34">
            <w:pPr>
              <w:rPr>
                <w:rFonts w:ascii="Verdana" w:hAnsi="Verdana"/>
                <w:b/>
                <w:bCs/>
                <w:sz w:val="20"/>
                <w:szCs w:val="20"/>
              </w:rPr>
            </w:pPr>
            <w:r>
              <w:rPr>
                <w:rFonts w:ascii="Verdana" w:hAnsi="Verdana"/>
                <w:sz w:val="20"/>
                <w:szCs w:val="20"/>
              </w:rPr>
              <w:t>(70)</w:t>
            </w:r>
          </w:p>
        </w:tc>
        <w:tc>
          <w:tcPr>
            <w:tcW w:w="1943" w:type="dxa"/>
          </w:tcPr>
          <w:p w14:paraId="53E4D6BD" w14:textId="77777777" w:rsidR="009F4F34" w:rsidRPr="008B23D6" w:rsidRDefault="009F4F34" w:rsidP="009F4F34">
            <w:pPr>
              <w:rPr>
                <w:rFonts w:ascii="Verdana" w:hAnsi="Verdana"/>
                <w:b/>
                <w:bCs/>
                <w:iCs/>
                <w:sz w:val="20"/>
                <w:szCs w:val="20"/>
              </w:rPr>
            </w:pPr>
          </w:p>
        </w:tc>
        <w:tc>
          <w:tcPr>
            <w:tcW w:w="7112" w:type="dxa"/>
          </w:tcPr>
          <w:p w14:paraId="0D0EF4D8" w14:textId="09C5C83E" w:rsidR="009F4F34" w:rsidRPr="00D4642F" w:rsidRDefault="009F4F34" w:rsidP="009F4F34">
            <w:pPr>
              <w:jc w:val="both"/>
              <w:rPr>
                <w:rFonts w:ascii="Verdana" w:hAnsi="Verdana"/>
                <w:sz w:val="20"/>
                <w:szCs w:val="20"/>
              </w:rPr>
            </w:pPr>
            <w:r>
              <w:rPr>
                <w:rFonts w:ascii="Verdana" w:hAnsi="Verdana"/>
                <w:sz w:val="20"/>
              </w:rPr>
              <w:t>Comfort break</w:t>
            </w:r>
          </w:p>
        </w:tc>
      </w:tr>
      <w:tr w:rsidR="009F4F34" w:rsidRPr="00A32358" w14:paraId="3D8EFD79" w14:textId="77777777" w:rsidTr="000276B4">
        <w:trPr>
          <w:cantSplit/>
        </w:trPr>
        <w:tc>
          <w:tcPr>
            <w:tcW w:w="1430" w:type="dxa"/>
          </w:tcPr>
          <w:p w14:paraId="04AF3ACD" w14:textId="40B3EAB1" w:rsidR="009F4F34" w:rsidRPr="00B92C21" w:rsidRDefault="009F4F34" w:rsidP="009F4F34">
            <w:pPr>
              <w:rPr>
                <w:rFonts w:ascii="Verdana" w:hAnsi="Verdana"/>
                <w:b/>
                <w:bCs/>
                <w:sz w:val="20"/>
                <w:szCs w:val="20"/>
              </w:rPr>
            </w:pPr>
            <w:r w:rsidRPr="00B92C21">
              <w:rPr>
                <w:rFonts w:ascii="Verdana" w:hAnsi="Verdana"/>
                <w:b/>
                <w:bCs/>
                <w:sz w:val="20"/>
                <w:szCs w:val="20"/>
              </w:rPr>
              <w:t>Slides 9-10</w:t>
            </w:r>
          </w:p>
          <w:p w14:paraId="010D7BD9" w14:textId="77777777" w:rsidR="00FB6BEB" w:rsidRDefault="00FB6BEB" w:rsidP="009F4F34">
            <w:pPr>
              <w:rPr>
                <w:rFonts w:ascii="Verdana" w:hAnsi="Verdana"/>
                <w:sz w:val="20"/>
                <w:szCs w:val="20"/>
              </w:rPr>
            </w:pPr>
          </w:p>
          <w:p w14:paraId="60AECDA7" w14:textId="598A2770" w:rsidR="009F4F34" w:rsidRDefault="00FB6BEB" w:rsidP="009F4F34">
            <w:pPr>
              <w:rPr>
                <w:rFonts w:ascii="Verdana" w:hAnsi="Verdana"/>
                <w:sz w:val="20"/>
                <w:szCs w:val="20"/>
              </w:rPr>
            </w:pPr>
            <w:r>
              <w:rPr>
                <w:rFonts w:ascii="Verdana" w:hAnsi="Verdana"/>
                <w:sz w:val="20"/>
                <w:szCs w:val="20"/>
              </w:rPr>
              <w:t>30</w:t>
            </w:r>
            <w:r w:rsidR="00273DB5">
              <w:rPr>
                <w:rFonts w:ascii="Verdana" w:hAnsi="Verdana"/>
                <w:sz w:val="20"/>
                <w:szCs w:val="20"/>
              </w:rPr>
              <w:t xml:space="preserve"> – 4</w:t>
            </w:r>
            <w:r w:rsidR="009F4F34">
              <w:rPr>
                <w:rFonts w:ascii="Verdana" w:hAnsi="Verdana"/>
                <w:sz w:val="20"/>
                <w:szCs w:val="20"/>
              </w:rPr>
              <w:t xml:space="preserve">0 </w:t>
            </w:r>
            <w:r w:rsidR="009F4F34" w:rsidRPr="00A32358">
              <w:rPr>
                <w:rFonts w:ascii="Verdana" w:hAnsi="Verdana"/>
                <w:sz w:val="20"/>
                <w:szCs w:val="20"/>
              </w:rPr>
              <w:t>minutes</w:t>
            </w:r>
          </w:p>
          <w:p w14:paraId="03B45FA2" w14:textId="77777777" w:rsidR="009F4F34" w:rsidRDefault="009F4F34" w:rsidP="009F4F34">
            <w:pPr>
              <w:rPr>
                <w:rFonts w:ascii="Verdana" w:hAnsi="Verdana"/>
                <w:sz w:val="20"/>
                <w:szCs w:val="20"/>
              </w:rPr>
            </w:pPr>
          </w:p>
          <w:p w14:paraId="5AD24CB7" w14:textId="524989C9" w:rsidR="009F4F34" w:rsidRPr="00A32358" w:rsidRDefault="009F4F34" w:rsidP="009F4F34">
            <w:pPr>
              <w:rPr>
                <w:rFonts w:ascii="Verdana" w:hAnsi="Verdana"/>
                <w:sz w:val="20"/>
                <w:szCs w:val="20"/>
              </w:rPr>
            </w:pPr>
            <w:r>
              <w:rPr>
                <w:rFonts w:ascii="Verdana" w:hAnsi="Verdana"/>
                <w:sz w:val="20"/>
                <w:szCs w:val="20"/>
              </w:rPr>
              <w:t>(110)</w:t>
            </w:r>
          </w:p>
        </w:tc>
        <w:tc>
          <w:tcPr>
            <w:tcW w:w="1943" w:type="dxa"/>
          </w:tcPr>
          <w:p w14:paraId="751CD7FE" w14:textId="77777777" w:rsidR="009F4F34" w:rsidRPr="007957AE" w:rsidRDefault="009F4F34" w:rsidP="009F4F34">
            <w:pPr>
              <w:rPr>
                <w:rFonts w:ascii="Verdana" w:hAnsi="Verdana"/>
                <w:b/>
                <w:bCs/>
                <w:iCs/>
                <w:sz w:val="20"/>
                <w:szCs w:val="20"/>
              </w:rPr>
            </w:pPr>
            <w:r w:rsidRPr="007957AE">
              <w:rPr>
                <w:rFonts w:ascii="Verdana" w:hAnsi="Verdana"/>
                <w:b/>
                <w:bCs/>
                <w:iCs/>
                <w:sz w:val="20"/>
                <w:szCs w:val="20"/>
              </w:rPr>
              <w:t>Conditions</w:t>
            </w:r>
          </w:p>
          <w:p w14:paraId="50D5F713" w14:textId="25C3614B" w:rsidR="009F4F34" w:rsidRPr="00A32358" w:rsidRDefault="009F4F34" w:rsidP="009F4F34">
            <w:pPr>
              <w:rPr>
                <w:rFonts w:ascii="Verdana" w:hAnsi="Verdana"/>
                <w:sz w:val="20"/>
                <w:szCs w:val="20"/>
              </w:rPr>
            </w:pPr>
            <w:r>
              <w:rPr>
                <w:rFonts w:ascii="Verdana" w:hAnsi="Verdana"/>
                <w:iCs/>
                <w:sz w:val="20"/>
                <w:szCs w:val="20"/>
              </w:rPr>
              <w:t xml:space="preserve">Probabilities used in </w:t>
            </w:r>
            <w:r w:rsidRPr="007957AE">
              <w:rPr>
                <w:rFonts w:ascii="Verdana" w:hAnsi="Verdana"/>
                <w:b/>
                <w:bCs/>
                <w:iCs/>
                <w:sz w:val="20"/>
                <w:szCs w:val="20"/>
              </w:rPr>
              <w:t xml:space="preserve">Worksheet </w:t>
            </w:r>
            <w:r w:rsidR="00682E98">
              <w:rPr>
                <w:rFonts w:ascii="Verdana" w:hAnsi="Verdana"/>
                <w:b/>
                <w:bCs/>
                <w:iCs/>
                <w:sz w:val="20"/>
                <w:szCs w:val="20"/>
              </w:rPr>
              <w:t>2</w:t>
            </w:r>
          </w:p>
        </w:tc>
        <w:tc>
          <w:tcPr>
            <w:tcW w:w="7112" w:type="dxa"/>
          </w:tcPr>
          <w:p w14:paraId="36B66071" w14:textId="488F7510" w:rsidR="009F4F34" w:rsidRDefault="009F4F34" w:rsidP="009F4F34">
            <w:pPr>
              <w:rPr>
                <w:rFonts w:ascii="Verdana" w:hAnsi="Verdana"/>
                <w:sz w:val="20"/>
              </w:rPr>
            </w:pPr>
            <w:r w:rsidRPr="003F29D9">
              <w:rPr>
                <w:rFonts w:ascii="Verdana" w:hAnsi="Verdana"/>
                <w:b/>
                <w:bCs/>
                <w:sz w:val="20"/>
              </w:rPr>
              <w:t xml:space="preserve">Hand out Worksheet </w:t>
            </w:r>
            <w:r w:rsidR="00682E98">
              <w:rPr>
                <w:rFonts w:ascii="Verdana" w:hAnsi="Verdana"/>
                <w:b/>
                <w:bCs/>
                <w:sz w:val="20"/>
              </w:rPr>
              <w:t>2</w:t>
            </w:r>
            <w:r w:rsidRPr="003F29D9">
              <w:rPr>
                <w:rFonts w:ascii="Verdana" w:hAnsi="Verdana"/>
                <w:b/>
                <w:bCs/>
                <w:sz w:val="20"/>
              </w:rPr>
              <w:t>: Forest Fires</w:t>
            </w:r>
            <w:r>
              <w:rPr>
                <w:rFonts w:ascii="Verdana" w:hAnsi="Verdana"/>
                <w:sz w:val="20"/>
              </w:rPr>
              <w:t>.</w:t>
            </w:r>
          </w:p>
          <w:p w14:paraId="0F157573" w14:textId="77777777" w:rsidR="009F4F34" w:rsidRDefault="009F4F34" w:rsidP="009F4F34">
            <w:pPr>
              <w:rPr>
                <w:rFonts w:ascii="Verdana" w:hAnsi="Verdana"/>
                <w:sz w:val="20"/>
              </w:rPr>
            </w:pPr>
          </w:p>
          <w:p w14:paraId="0D9EAEBD" w14:textId="47ADBB05" w:rsidR="009F4F34" w:rsidRDefault="009F4F34" w:rsidP="009F4F34">
            <w:pPr>
              <w:jc w:val="both"/>
              <w:rPr>
                <w:rFonts w:ascii="Verdana" w:hAnsi="Verdana"/>
                <w:sz w:val="20"/>
              </w:rPr>
            </w:pPr>
            <w:r>
              <w:rPr>
                <w:rFonts w:ascii="Verdana" w:hAnsi="Verdana"/>
                <w:sz w:val="20"/>
              </w:rPr>
              <w:t>Discuss conditions affecting whether a tree might catch fire. This changes the probability from 1/3. Normal, dry, drought, wet weather/flood appear one after another.</w:t>
            </w:r>
          </w:p>
          <w:p w14:paraId="648EB126" w14:textId="673E340C" w:rsidR="009F4F34" w:rsidRDefault="009F4F34" w:rsidP="009F4F34">
            <w:pPr>
              <w:rPr>
                <w:rFonts w:ascii="Verdana" w:hAnsi="Verdana"/>
                <w:sz w:val="20"/>
              </w:rPr>
            </w:pPr>
            <w:r w:rsidRPr="00716F23">
              <w:rPr>
                <w:rFonts w:ascii="Verdana" w:hAnsi="Verdana"/>
                <w:b/>
                <w:bCs/>
                <w:sz w:val="20"/>
              </w:rPr>
              <w:t>You can change the probabilities given here depending on the</w:t>
            </w:r>
            <w:r>
              <w:rPr>
                <w:rFonts w:ascii="Verdana" w:hAnsi="Verdana"/>
                <w:b/>
                <w:bCs/>
                <w:sz w:val="20"/>
              </w:rPr>
              <w:t xml:space="preserve"> available</w:t>
            </w:r>
            <w:r w:rsidRPr="00716F23">
              <w:rPr>
                <w:rFonts w:ascii="Verdana" w:hAnsi="Verdana"/>
                <w:b/>
                <w:bCs/>
                <w:sz w:val="20"/>
              </w:rPr>
              <w:t xml:space="preserve"> dice</w:t>
            </w:r>
            <w:r>
              <w:rPr>
                <w:rFonts w:ascii="Verdana" w:hAnsi="Verdana"/>
                <w:b/>
                <w:bCs/>
                <w:sz w:val="20"/>
              </w:rPr>
              <w:t>.</w:t>
            </w:r>
          </w:p>
          <w:p w14:paraId="6D634032" w14:textId="77777777" w:rsidR="009F4F34" w:rsidRPr="001E0D8D" w:rsidRDefault="009F4F34" w:rsidP="009F4F34">
            <w:pPr>
              <w:rPr>
                <w:rFonts w:ascii="Verdana" w:hAnsi="Verdana"/>
                <w:sz w:val="20"/>
              </w:rPr>
            </w:pPr>
          </w:p>
          <w:p w14:paraId="512EED66" w14:textId="761D4B0A" w:rsidR="009F4F34" w:rsidRDefault="0057131A" w:rsidP="009F4F34">
            <w:pPr>
              <w:jc w:val="both"/>
              <w:rPr>
                <w:rFonts w:ascii="Verdana" w:hAnsi="Verdana"/>
                <w:i/>
                <w:iCs/>
                <w:sz w:val="20"/>
              </w:rPr>
            </w:pPr>
            <w:r>
              <w:rPr>
                <w:rFonts w:ascii="Verdana" w:hAnsi="Verdana"/>
                <w:i/>
                <w:iCs/>
                <w:sz w:val="20"/>
              </w:rPr>
              <w:t>Y</w:t>
            </w:r>
            <w:r w:rsidR="008C5755">
              <w:rPr>
                <w:rFonts w:ascii="Verdana" w:hAnsi="Verdana"/>
                <w:i/>
                <w:iCs/>
                <w:sz w:val="20"/>
              </w:rPr>
              <w:t>ou can</w:t>
            </w:r>
            <w:r>
              <w:rPr>
                <w:rFonts w:ascii="Verdana" w:hAnsi="Verdana"/>
                <w:i/>
                <w:iCs/>
                <w:sz w:val="20"/>
              </w:rPr>
              <w:t xml:space="preserve"> choose to</w:t>
            </w:r>
            <w:r w:rsidR="009F4F34" w:rsidRPr="001E0D8D">
              <w:rPr>
                <w:rFonts w:ascii="Verdana" w:hAnsi="Verdana"/>
                <w:i/>
                <w:iCs/>
                <w:sz w:val="20"/>
              </w:rPr>
              <w:t xml:space="preserve"> put break time during the worksheet tim</w:t>
            </w:r>
            <w:r w:rsidR="008C5755">
              <w:rPr>
                <w:rFonts w:ascii="Verdana" w:hAnsi="Verdana"/>
                <w:i/>
                <w:iCs/>
                <w:sz w:val="20"/>
              </w:rPr>
              <w:t>e</w:t>
            </w:r>
            <w:r w:rsidR="009F4F34" w:rsidRPr="001E0D8D">
              <w:rPr>
                <w:rFonts w:ascii="Verdana" w:hAnsi="Verdana"/>
                <w:i/>
                <w:iCs/>
                <w:sz w:val="20"/>
              </w:rPr>
              <w:t xml:space="preserve">. They can carry on with their worksheets during the break if they want to. After </w:t>
            </w:r>
            <w:r w:rsidR="008C5755">
              <w:rPr>
                <w:rFonts w:ascii="Verdana" w:hAnsi="Verdana"/>
                <w:i/>
                <w:iCs/>
                <w:sz w:val="20"/>
              </w:rPr>
              <w:t xml:space="preserve">the break and Worksheet 1 </w:t>
            </w:r>
            <w:r w:rsidR="009F4F34" w:rsidRPr="001E0D8D">
              <w:rPr>
                <w:rFonts w:ascii="Verdana" w:hAnsi="Verdana"/>
                <w:i/>
                <w:iCs/>
                <w:sz w:val="20"/>
              </w:rPr>
              <w:t xml:space="preserve">you should have </w:t>
            </w:r>
            <w:r>
              <w:rPr>
                <w:rFonts w:ascii="Verdana" w:hAnsi="Verdana"/>
                <w:i/>
                <w:iCs/>
                <w:sz w:val="20"/>
              </w:rPr>
              <w:t>~4</w:t>
            </w:r>
            <w:r w:rsidR="009F4F34" w:rsidRPr="001E0D8D">
              <w:rPr>
                <w:rFonts w:ascii="Verdana" w:hAnsi="Verdana"/>
                <w:i/>
                <w:iCs/>
                <w:sz w:val="20"/>
              </w:rPr>
              <w:t>0 minutes left.</w:t>
            </w:r>
          </w:p>
          <w:p w14:paraId="631088E4" w14:textId="77777777" w:rsidR="009F4F34" w:rsidRPr="001E0D8D" w:rsidRDefault="009F4F34" w:rsidP="009F4F34">
            <w:pPr>
              <w:rPr>
                <w:rFonts w:ascii="Verdana" w:hAnsi="Verdana"/>
                <w:i/>
                <w:iCs/>
                <w:sz w:val="20"/>
              </w:rPr>
            </w:pPr>
          </w:p>
          <w:p w14:paraId="711847D2" w14:textId="6CD44308" w:rsidR="009F4F34" w:rsidRDefault="009F4F34" w:rsidP="009F4F34">
            <w:pPr>
              <w:jc w:val="both"/>
              <w:rPr>
                <w:rFonts w:ascii="Verdana" w:hAnsi="Verdana"/>
                <w:sz w:val="20"/>
              </w:rPr>
            </w:pPr>
            <w:r w:rsidRPr="001E0D8D">
              <w:rPr>
                <w:rFonts w:ascii="Verdana" w:hAnsi="Verdana"/>
                <w:sz w:val="20"/>
              </w:rPr>
              <w:t xml:space="preserve">Ensure all students have </w:t>
            </w:r>
            <w:r>
              <w:rPr>
                <w:rFonts w:ascii="Verdana" w:hAnsi="Verdana"/>
                <w:b/>
                <w:bCs/>
                <w:sz w:val="20"/>
              </w:rPr>
              <w:t xml:space="preserve">Worksheet </w:t>
            </w:r>
            <w:r w:rsidR="00DB6165">
              <w:rPr>
                <w:rFonts w:ascii="Verdana" w:hAnsi="Verdana"/>
                <w:b/>
                <w:bCs/>
                <w:sz w:val="20"/>
              </w:rPr>
              <w:t>2</w:t>
            </w:r>
            <w:r>
              <w:rPr>
                <w:rFonts w:ascii="Verdana" w:hAnsi="Verdana"/>
                <w:b/>
                <w:bCs/>
                <w:sz w:val="20"/>
              </w:rPr>
              <w:t>: Forest Fires</w:t>
            </w:r>
            <w:r w:rsidRPr="001E0D8D">
              <w:rPr>
                <w:rFonts w:ascii="Verdana" w:hAnsi="Verdana"/>
                <w:sz w:val="20"/>
              </w:rPr>
              <w:t xml:space="preserve"> – there is one per group of (up to) 4, and they will each have a double-sided page with a different probability to check. Each group of 4 will also need coloured pencils and three six-sided dice and one 10-sided die. If you don’t have any dice, get them to use folded bits of paper, or a phone app if some of them have phones. If you don’t have 10-sided dice, adjust the probabilities on the worksheet and slides (remember to test!).</w:t>
            </w:r>
          </w:p>
          <w:p w14:paraId="7C69D62E" w14:textId="77777777" w:rsidR="009F4F34" w:rsidRPr="001E0D8D" w:rsidRDefault="009F4F34" w:rsidP="009F4F34">
            <w:pPr>
              <w:rPr>
                <w:rFonts w:ascii="Verdana" w:hAnsi="Verdana"/>
                <w:sz w:val="20"/>
              </w:rPr>
            </w:pPr>
          </w:p>
          <w:p w14:paraId="337CD5CD" w14:textId="57DA0B23" w:rsidR="009F4F34" w:rsidRDefault="009F4F34" w:rsidP="009F4F34">
            <w:pPr>
              <w:jc w:val="both"/>
              <w:rPr>
                <w:rFonts w:ascii="Verdana" w:hAnsi="Verdana"/>
                <w:sz w:val="20"/>
              </w:rPr>
            </w:pPr>
            <w:r w:rsidRPr="001E0D8D">
              <w:rPr>
                <w:rFonts w:ascii="Verdana" w:hAnsi="Verdana"/>
                <w:sz w:val="20"/>
              </w:rPr>
              <w:t>If they finish looking at their condition once, it is important to do it again to see if the pattern is similar – because chance is involved, it probably won’t be! Encourage them to either repeat the same condition again or swap with another person in their group.</w:t>
            </w:r>
          </w:p>
          <w:p w14:paraId="16C23167" w14:textId="77777777" w:rsidR="009F4F34" w:rsidRDefault="009F4F34" w:rsidP="009F4F34">
            <w:pPr>
              <w:rPr>
                <w:rFonts w:ascii="Verdana" w:hAnsi="Verdana"/>
                <w:sz w:val="20"/>
              </w:rPr>
            </w:pPr>
          </w:p>
          <w:p w14:paraId="7D1C30F4" w14:textId="2424AFC0" w:rsidR="009F4F34" w:rsidRPr="00F40132" w:rsidRDefault="009F4F34" w:rsidP="009F4F34">
            <w:pPr>
              <w:rPr>
                <w:rFonts w:ascii="Verdana" w:hAnsi="Verdana"/>
                <w:sz w:val="20"/>
              </w:rPr>
            </w:pPr>
            <w:r>
              <w:rPr>
                <w:rFonts w:ascii="Verdana" w:hAnsi="Verdana"/>
                <w:sz w:val="20"/>
              </w:rPr>
              <w:t>Discuss outcomes.</w:t>
            </w:r>
          </w:p>
        </w:tc>
      </w:tr>
      <w:tr w:rsidR="009F4F34" w:rsidRPr="00A32358" w14:paraId="05797D08" w14:textId="77777777" w:rsidTr="000276B4">
        <w:trPr>
          <w:cantSplit/>
        </w:trPr>
        <w:tc>
          <w:tcPr>
            <w:tcW w:w="1430" w:type="dxa"/>
          </w:tcPr>
          <w:p w14:paraId="311F7E01" w14:textId="05464C0B" w:rsidR="009F4F34" w:rsidRPr="00B92C21" w:rsidRDefault="009F4F34" w:rsidP="009F4F34">
            <w:pPr>
              <w:rPr>
                <w:rFonts w:ascii="Verdana" w:hAnsi="Verdana"/>
                <w:b/>
                <w:bCs/>
                <w:sz w:val="20"/>
                <w:szCs w:val="20"/>
              </w:rPr>
            </w:pPr>
            <w:r w:rsidRPr="00B92C21">
              <w:rPr>
                <w:rFonts w:ascii="Verdana" w:hAnsi="Verdana"/>
                <w:b/>
                <w:bCs/>
                <w:sz w:val="20"/>
                <w:szCs w:val="20"/>
              </w:rPr>
              <w:lastRenderedPageBreak/>
              <w:t>Slide 11</w:t>
            </w:r>
          </w:p>
          <w:p w14:paraId="2031B040" w14:textId="77777777" w:rsidR="009F4F34" w:rsidRPr="00A32358" w:rsidRDefault="009F4F34" w:rsidP="009F4F34">
            <w:pPr>
              <w:rPr>
                <w:rFonts w:ascii="Verdana" w:hAnsi="Verdana"/>
                <w:sz w:val="20"/>
                <w:szCs w:val="20"/>
              </w:rPr>
            </w:pPr>
          </w:p>
          <w:p w14:paraId="76563FC8" w14:textId="77777777" w:rsidR="009F4F34" w:rsidRDefault="009F4F34" w:rsidP="009F4F34">
            <w:pPr>
              <w:rPr>
                <w:rFonts w:ascii="Verdana" w:hAnsi="Verdana"/>
                <w:sz w:val="20"/>
                <w:szCs w:val="20"/>
              </w:rPr>
            </w:pPr>
            <w:r>
              <w:rPr>
                <w:rFonts w:ascii="Verdana" w:hAnsi="Verdana"/>
                <w:sz w:val="20"/>
                <w:szCs w:val="20"/>
              </w:rPr>
              <w:t xml:space="preserve">25 </w:t>
            </w:r>
            <w:r w:rsidRPr="00A32358">
              <w:rPr>
                <w:rFonts w:ascii="Verdana" w:hAnsi="Verdana"/>
                <w:sz w:val="20"/>
                <w:szCs w:val="20"/>
              </w:rPr>
              <w:t>minutes</w:t>
            </w:r>
          </w:p>
          <w:p w14:paraId="7183DC49" w14:textId="77777777" w:rsidR="009F4F34" w:rsidRDefault="009F4F34" w:rsidP="009F4F34">
            <w:pPr>
              <w:rPr>
                <w:rFonts w:ascii="Verdana" w:hAnsi="Verdana"/>
                <w:sz w:val="20"/>
                <w:szCs w:val="20"/>
              </w:rPr>
            </w:pPr>
          </w:p>
          <w:p w14:paraId="1D7648ED" w14:textId="02C21FB9" w:rsidR="009F4F34" w:rsidRPr="00A32358" w:rsidRDefault="009F4F34" w:rsidP="009F4F34">
            <w:pPr>
              <w:rPr>
                <w:rFonts w:ascii="Verdana" w:hAnsi="Verdana"/>
                <w:sz w:val="20"/>
                <w:szCs w:val="20"/>
              </w:rPr>
            </w:pPr>
            <w:r>
              <w:rPr>
                <w:rFonts w:ascii="Verdana" w:hAnsi="Verdana"/>
                <w:sz w:val="20"/>
                <w:szCs w:val="20"/>
              </w:rPr>
              <w:t>(135)</w:t>
            </w:r>
          </w:p>
        </w:tc>
        <w:tc>
          <w:tcPr>
            <w:tcW w:w="1943" w:type="dxa"/>
          </w:tcPr>
          <w:p w14:paraId="2F134C2D" w14:textId="77777777" w:rsidR="009F4F34" w:rsidRDefault="009F4F34" w:rsidP="009F4F34">
            <w:pPr>
              <w:rPr>
                <w:rFonts w:ascii="Verdana" w:hAnsi="Verdana"/>
                <w:b/>
                <w:bCs/>
                <w:iCs/>
                <w:sz w:val="20"/>
                <w:szCs w:val="20"/>
              </w:rPr>
            </w:pPr>
            <w:r w:rsidRPr="007A214A">
              <w:rPr>
                <w:rFonts w:ascii="Verdana" w:hAnsi="Verdana"/>
                <w:b/>
                <w:bCs/>
                <w:iCs/>
                <w:sz w:val="20"/>
                <w:szCs w:val="20"/>
              </w:rPr>
              <w:t>Fire modelling</w:t>
            </w:r>
          </w:p>
          <w:p w14:paraId="362CDD5A" w14:textId="77777777" w:rsidR="009F4F34" w:rsidRPr="007A214A" w:rsidRDefault="009F4F34" w:rsidP="009F4F34">
            <w:pPr>
              <w:rPr>
                <w:rFonts w:ascii="Verdana" w:hAnsi="Verdana"/>
                <w:b/>
                <w:bCs/>
                <w:iCs/>
                <w:sz w:val="20"/>
                <w:szCs w:val="20"/>
              </w:rPr>
            </w:pPr>
            <w:r>
              <w:rPr>
                <w:rFonts w:ascii="Verdana" w:hAnsi="Verdana"/>
                <w:iCs/>
                <w:sz w:val="20"/>
                <w:szCs w:val="20"/>
              </w:rPr>
              <w:t>Adding conditions</w:t>
            </w:r>
          </w:p>
          <w:p w14:paraId="5DD85C33" w14:textId="6A928ABE" w:rsidR="009F4F34" w:rsidRPr="007A214A" w:rsidRDefault="009F4F34" w:rsidP="009F4F34">
            <w:pPr>
              <w:rPr>
                <w:rFonts w:ascii="Verdana" w:hAnsi="Verdana"/>
                <w:sz w:val="20"/>
                <w:szCs w:val="20"/>
              </w:rPr>
            </w:pPr>
            <w:r w:rsidRPr="007A214A">
              <w:rPr>
                <w:rFonts w:ascii="Verdana" w:hAnsi="Verdana"/>
                <w:b/>
                <w:bCs/>
                <w:iCs/>
                <w:sz w:val="20"/>
                <w:szCs w:val="20"/>
              </w:rPr>
              <w:t xml:space="preserve">Worksheet </w:t>
            </w:r>
            <w:r w:rsidR="00682E98">
              <w:rPr>
                <w:rFonts w:ascii="Verdana" w:hAnsi="Verdana"/>
                <w:b/>
                <w:bCs/>
                <w:iCs/>
                <w:sz w:val="20"/>
                <w:szCs w:val="20"/>
              </w:rPr>
              <w:t>3</w:t>
            </w:r>
          </w:p>
        </w:tc>
        <w:tc>
          <w:tcPr>
            <w:tcW w:w="7112" w:type="dxa"/>
          </w:tcPr>
          <w:p w14:paraId="33D0520B" w14:textId="7274A41B" w:rsidR="009F4F34" w:rsidRDefault="009F4F34" w:rsidP="009F4F34">
            <w:pPr>
              <w:rPr>
                <w:rFonts w:ascii="Verdana" w:hAnsi="Verdana"/>
                <w:sz w:val="20"/>
              </w:rPr>
            </w:pPr>
            <w:r w:rsidRPr="003F29D9">
              <w:rPr>
                <w:rFonts w:ascii="Verdana" w:hAnsi="Verdana"/>
                <w:b/>
                <w:bCs/>
                <w:sz w:val="20"/>
              </w:rPr>
              <w:t xml:space="preserve">Hand out Worksheet </w:t>
            </w:r>
            <w:r w:rsidR="00682E98">
              <w:rPr>
                <w:rFonts w:ascii="Verdana" w:hAnsi="Verdana"/>
                <w:b/>
                <w:bCs/>
                <w:sz w:val="20"/>
              </w:rPr>
              <w:t>3</w:t>
            </w:r>
            <w:r w:rsidRPr="003F29D9">
              <w:rPr>
                <w:rFonts w:ascii="Verdana" w:hAnsi="Verdana"/>
                <w:b/>
                <w:bCs/>
                <w:sz w:val="20"/>
              </w:rPr>
              <w:t xml:space="preserve">: </w:t>
            </w:r>
            <w:r>
              <w:rPr>
                <w:rFonts w:ascii="Verdana" w:hAnsi="Verdana"/>
                <w:b/>
                <w:bCs/>
                <w:sz w:val="20"/>
              </w:rPr>
              <w:t>Your Adaptations</w:t>
            </w:r>
            <w:r>
              <w:rPr>
                <w:rFonts w:ascii="Verdana" w:hAnsi="Verdana"/>
                <w:sz w:val="20"/>
              </w:rPr>
              <w:t>.</w:t>
            </w:r>
          </w:p>
          <w:p w14:paraId="58AB8FD7" w14:textId="77777777" w:rsidR="009F4F34" w:rsidRDefault="009F4F34" w:rsidP="009F4F34">
            <w:pPr>
              <w:rPr>
                <w:rFonts w:ascii="Verdana" w:hAnsi="Verdana"/>
                <w:sz w:val="20"/>
              </w:rPr>
            </w:pPr>
          </w:p>
          <w:p w14:paraId="550222B0" w14:textId="2EA57B0D" w:rsidR="009F4F34" w:rsidRDefault="009F4F34" w:rsidP="009F4F34">
            <w:pPr>
              <w:rPr>
                <w:rFonts w:ascii="Verdana" w:hAnsi="Verdana"/>
                <w:sz w:val="20"/>
              </w:rPr>
            </w:pPr>
            <w:r>
              <w:rPr>
                <w:rFonts w:ascii="Verdana" w:hAnsi="Verdana"/>
                <w:sz w:val="20"/>
              </w:rPr>
              <w:t>Points appear with animations.</w:t>
            </w:r>
          </w:p>
          <w:p w14:paraId="170E4397" w14:textId="77777777" w:rsidR="009F4F34" w:rsidRDefault="009F4F34" w:rsidP="009F4F34">
            <w:pPr>
              <w:rPr>
                <w:rFonts w:ascii="Verdana" w:hAnsi="Verdana"/>
                <w:sz w:val="20"/>
              </w:rPr>
            </w:pPr>
          </w:p>
          <w:p w14:paraId="7716D6CB" w14:textId="4A541704" w:rsidR="009F4F34" w:rsidRDefault="009F4F34" w:rsidP="009F4F34">
            <w:pPr>
              <w:jc w:val="both"/>
              <w:rPr>
                <w:rFonts w:ascii="Verdana" w:hAnsi="Verdana"/>
                <w:sz w:val="20"/>
                <w:szCs w:val="20"/>
              </w:rPr>
            </w:pPr>
            <w:r w:rsidRPr="7163119B">
              <w:rPr>
                <w:rFonts w:ascii="Verdana" w:hAnsi="Verdana"/>
                <w:sz w:val="20"/>
                <w:szCs w:val="20"/>
              </w:rPr>
              <w:t xml:space="preserve">Students discuss the outcomes of </w:t>
            </w:r>
            <w:r w:rsidRPr="7163119B">
              <w:rPr>
                <w:rFonts w:ascii="Verdana" w:hAnsi="Verdana"/>
                <w:b/>
                <w:sz w:val="20"/>
                <w:szCs w:val="20"/>
              </w:rPr>
              <w:t xml:space="preserve">Worksheet </w:t>
            </w:r>
            <w:r w:rsidR="00682E98">
              <w:rPr>
                <w:rFonts w:ascii="Verdana" w:hAnsi="Verdana"/>
                <w:b/>
                <w:sz w:val="20"/>
                <w:szCs w:val="20"/>
              </w:rPr>
              <w:t>2</w:t>
            </w:r>
            <w:r w:rsidRPr="7163119B">
              <w:rPr>
                <w:rFonts w:ascii="Verdana" w:hAnsi="Verdana"/>
                <w:b/>
                <w:sz w:val="20"/>
                <w:szCs w:val="20"/>
              </w:rPr>
              <w:t>: Forest Fires</w:t>
            </w:r>
            <w:r w:rsidRPr="7163119B">
              <w:rPr>
                <w:rFonts w:ascii="Verdana" w:hAnsi="Verdana"/>
                <w:sz w:val="20"/>
                <w:szCs w:val="20"/>
              </w:rPr>
              <w:t xml:space="preserve"> in small groups. Lead a short discussion about what the students found and the patterns they noticed – can also ask for hands up if different things happened, e.g</w:t>
            </w:r>
            <w:r w:rsidRPr="4D6B9338">
              <w:rPr>
                <w:rFonts w:ascii="Verdana" w:hAnsi="Verdana"/>
                <w:sz w:val="20"/>
                <w:szCs w:val="20"/>
              </w:rPr>
              <w:t>.:</w:t>
            </w:r>
          </w:p>
          <w:p w14:paraId="10207F55" w14:textId="4981D44A" w:rsidR="009F4F34" w:rsidRDefault="009F4F34" w:rsidP="009F4F34">
            <w:pPr>
              <w:pStyle w:val="ListParagraph"/>
              <w:numPr>
                <w:ilvl w:val="0"/>
                <w:numId w:val="24"/>
              </w:numPr>
              <w:jc w:val="both"/>
              <w:rPr>
                <w:rFonts w:ascii="Verdana" w:hAnsi="Verdana"/>
                <w:sz w:val="20"/>
                <w:szCs w:val="20"/>
              </w:rPr>
            </w:pPr>
            <w:r w:rsidRPr="72E9FD16">
              <w:rPr>
                <w:rFonts w:ascii="Verdana" w:hAnsi="Verdana"/>
                <w:sz w:val="20"/>
                <w:szCs w:val="20"/>
              </w:rPr>
              <w:t>Did</w:t>
            </w:r>
            <w:r w:rsidRPr="7163119B">
              <w:rPr>
                <w:rFonts w:ascii="Verdana" w:hAnsi="Verdana"/>
                <w:sz w:val="20"/>
                <w:szCs w:val="20"/>
              </w:rPr>
              <w:t xml:space="preserve"> any of them fill in their grids within </w:t>
            </w:r>
            <w:r>
              <w:rPr>
                <w:rFonts w:ascii="Verdana" w:hAnsi="Verdana"/>
                <w:sz w:val="20"/>
                <w:szCs w:val="20"/>
              </w:rPr>
              <w:t>a certain number of</w:t>
            </w:r>
            <w:r w:rsidRPr="7163119B">
              <w:rPr>
                <w:rFonts w:ascii="Verdana" w:hAnsi="Verdana"/>
                <w:sz w:val="20"/>
                <w:szCs w:val="20"/>
              </w:rPr>
              <w:t xml:space="preserve"> time-steps? </w:t>
            </w:r>
          </w:p>
          <w:p w14:paraId="51F22CA2" w14:textId="68C42601" w:rsidR="009F4F34" w:rsidRDefault="009F4F34" w:rsidP="009F4F34">
            <w:pPr>
              <w:pStyle w:val="ListParagraph"/>
              <w:numPr>
                <w:ilvl w:val="0"/>
                <w:numId w:val="24"/>
              </w:numPr>
              <w:jc w:val="both"/>
              <w:rPr>
                <w:rFonts w:ascii="Verdana" w:hAnsi="Verdana"/>
                <w:sz w:val="20"/>
                <w:szCs w:val="20"/>
              </w:rPr>
            </w:pPr>
            <w:r w:rsidRPr="7163119B">
              <w:rPr>
                <w:rFonts w:ascii="Verdana" w:hAnsi="Verdana"/>
                <w:sz w:val="20"/>
                <w:szCs w:val="20"/>
              </w:rPr>
              <w:t xml:space="preserve">Did any have a </w:t>
            </w:r>
            <w:r>
              <w:rPr>
                <w:rFonts w:ascii="Verdana" w:hAnsi="Verdana"/>
                <w:sz w:val="20"/>
                <w:szCs w:val="20"/>
              </w:rPr>
              <w:t>single</w:t>
            </w:r>
            <w:r w:rsidRPr="7163119B">
              <w:rPr>
                <w:rFonts w:ascii="Verdana" w:hAnsi="Verdana"/>
                <w:sz w:val="20"/>
                <w:szCs w:val="20"/>
              </w:rPr>
              <w:t xml:space="preserve"> unburnt tree for several time-steps? </w:t>
            </w:r>
          </w:p>
          <w:p w14:paraId="0D01B9EC" w14:textId="3A150845" w:rsidR="009F4F34" w:rsidRDefault="009F4F34" w:rsidP="009F4F34">
            <w:pPr>
              <w:pStyle w:val="ListParagraph"/>
              <w:numPr>
                <w:ilvl w:val="0"/>
                <w:numId w:val="24"/>
              </w:numPr>
              <w:jc w:val="both"/>
              <w:rPr>
                <w:rFonts w:ascii="Verdana" w:hAnsi="Verdana"/>
                <w:sz w:val="20"/>
                <w:szCs w:val="20"/>
              </w:rPr>
            </w:pPr>
            <w:r w:rsidRPr="7163119B">
              <w:rPr>
                <w:rFonts w:ascii="Verdana" w:hAnsi="Verdana"/>
                <w:sz w:val="20"/>
                <w:szCs w:val="20"/>
              </w:rPr>
              <w:t xml:space="preserve">Did any of them have fires which </w:t>
            </w:r>
            <w:r>
              <w:rPr>
                <w:rFonts w:ascii="Verdana" w:hAnsi="Verdana"/>
                <w:sz w:val="20"/>
                <w:szCs w:val="20"/>
              </w:rPr>
              <w:t>grew</w:t>
            </w:r>
            <w:r w:rsidRPr="7163119B">
              <w:rPr>
                <w:rFonts w:ascii="Verdana" w:hAnsi="Verdana"/>
                <w:sz w:val="20"/>
                <w:szCs w:val="20"/>
              </w:rPr>
              <w:t xml:space="preserve"> </w:t>
            </w:r>
            <w:proofErr w:type="gramStart"/>
            <w:r w:rsidRPr="7163119B">
              <w:rPr>
                <w:rFonts w:ascii="Verdana" w:hAnsi="Verdana"/>
                <w:sz w:val="20"/>
                <w:szCs w:val="20"/>
              </w:rPr>
              <w:t>in particular directions</w:t>
            </w:r>
            <w:proofErr w:type="gramEnd"/>
            <w:r w:rsidRPr="7163119B">
              <w:rPr>
                <w:rFonts w:ascii="Verdana" w:hAnsi="Verdana"/>
                <w:sz w:val="20"/>
                <w:szCs w:val="20"/>
              </w:rPr>
              <w:t xml:space="preserve">? </w:t>
            </w:r>
          </w:p>
          <w:p w14:paraId="1EF3F34B" w14:textId="3530238B" w:rsidR="009F4F34" w:rsidRDefault="009F4F34" w:rsidP="009F4F34">
            <w:pPr>
              <w:pStyle w:val="ListParagraph"/>
              <w:numPr>
                <w:ilvl w:val="0"/>
                <w:numId w:val="24"/>
              </w:numPr>
              <w:jc w:val="both"/>
              <w:rPr>
                <w:rFonts w:ascii="Verdana" w:hAnsi="Verdana"/>
                <w:sz w:val="20"/>
                <w:szCs w:val="20"/>
              </w:rPr>
            </w:pPr>
            <w:r w:rsidRPr="7163119B">
              <w:rPr>
                <w:rFonts w:ascii="Verdana" w:hAnsi="Verdana"/>
                <w:sz w:val="20"/>
                <w:szCs w:val="20"/>
              </w:rPr>
              <w:t xml:space="preserve">Did any not </w:t>
            </w:r>
            <w:r>
              <w:rPr>
                <w:rFonts w:ascii="Verdana" w:hAnsi="Verdana"/>
                <w:sz w:val="20"/>
                <w:szCs w:val="20"/>
              </w:rPr>
              <w:t xml:space="preserve">completely </w:t>
            </w:r>
            <w:r w:rsidRPr="7163119B">
              <w:rPr>
                <w:rFonts w:ascii="Verdana" w:hAnsi="Verdana"/>
                <w:sz w:val="20"/>
                <w:szCs w:val="20"/>
              </w:rPr>
              <w:t xml:space="preserve">fill their grids? </w:t>
            </w:r>
          </w:p>
          <w:p w14:paraId="6F9684DA" w14:textId="16A6F651" w:rsidR="009F4F34" w:rsidRDefault="009F4F34" w:rsidP="009F4F34">
            <w:pPr>
              <w:jc w:val="both"/>
              <w:rPr>
                <w:rFonts w:ascii="Verdana" w:hAnsi="Verdana"/>
                <w:sz w:val="20"/>
                <w:szCs w:val="20"/>
              </w:rPr>
            </w:pPr>
            <w:r w:rsidRPr="7163119B">
              <w:rPr>
                <w:rFonts w:ascii="Verdana" w:hAnsi="Verdana"/>
                <w:sz w:val="20"/>
                <w:szCs w:val="20"/>
              </w:rPr>
              <w:t xml:space="preserve">What conditions were each of these things for? Talk/ask about whether they will all have got the same/similar patterns, given chance was involved. They may have some </w:t>
            </w:r>
            <w:proofErr w:type="gramStart"/>
            <w:r w:rsidRPr="7163119B">
              <w:rPr>
                <w:rFonts w:ascii="Verdana" w:hAnsi="Verdana"/>
                <w:sz w:val="20"/>
                <w:szCs w:val="20"/>
              </w:rPr>
              <w:t>really interesting</w:t>
            </w:r>
            <w:proofErr w:type="gramEnd"/>
            <w:r w:rsidRPr="7163119B">
              <w:rPr>
                <w:rFonts w:ascii="Verdana" w:hAnsi="Verdana"/>
                <w:sz w:val="20"/>
                <w:szCs w:val="20"/>
              </w:rPr>
              <w:t xml:space="preserve"> thoughts about what they have noticed.</w:t>
            </w:r>
          </w:p>
          <w:p w14:paraId="2D958B47" w14:textId="77777777" w:rsidR="009F4F34" w:rsidRDefault="009F4F34" w:rsidP="009F4F34">
            <w:pPr>
              <w:rPr>
                <w:rFonts w:ascii="Verdana" w:hAnsi="Verdana"/>
                <w:sz w:val="20"/>
              </w:rPr>
            </w:pPr>
          </w:p>
          <w:p w14:paraId="34678E33" w14:textId="754595A2" w:rsidR="009F4F34" w:rsidRDefault="009F4F34" w:rsidP="009F4F34">
            <w:pPr>
              <w:rPr>
                <w:rFonts w:ascii="Verdana" w:hAnsi="Verdana"/>
                <w:sz w:val="20"/>
                <w:szCs w:val="20"/>
              </w:rPr>
            </w:pPr>
            <w:r w:rsidRPr="6CAAD21A">
              <w:rPr>
                <w:rFonts w:ascii="Verdana" w:hAnsi="Verdana"/>
                <w:sz w:val="20"/>
                <w:szCs w:val="20"/>
              </w:rPr>
              <w:t xml:space="preserve">Discuss the other factors which could be incorporated. Give thinking/discussion time. Write answers on the board as they arise e.g., “wind speed”, “wind direction”; pupils can use these ideas </w:t>
            </w:r>
            <w:r w:rsidRPr="1B5EEB01">
              <w:rPr>
                <w:rFonts w:ascii="Verdana" w:hAnsi="Verdana"/>
                <w:sz w:val="20"/>
                <w:szCs w:val="20"/>
              </w:rPr>
              <w:t>later</w:t>
            </w:r>
            <w:r w:rsidRPr="2E963161">
              <w:rPr>
                <w:rFonts w:ascii="Verdana" w:hAnsi="Verdana"/>
                <w:sz w:val="20"/>
                <w:szCs w:val="20"/>
              </w:rPr>
              <w:t>.</w:t>
            </w:r>
          </w:p>
          <w:p w14:paraId="1C8D8FD2" w14:textId="77777777" w:rsidR="009F4F34" w:rsidRDefault="009F4F34" w:rsidP="009F4F34">
            <w:pPr>
              <w:rPr>
                <w:rFonts w:ascii="Verdana" w:hAnsi="Verdana"/>
                <w:sz w:val="20"/>
              </w:rPr>
            </w:pPr>
          </w:p>
          <w:p w14:paraId="1EE77848" w14:textId="07336EC0" w:rsidR="009F4F34" w:rsidRDefault="009F4F34" w:rsidP="009F4F34">
            <w:pPr>
              <w:rPr>
                <w:rFonts w:ascii="Verdana" w:hAnsi="Verdana"/>
                <w:sz w:val="20"/>
              </w:rPr>
            </w:pPr>
            <w:r>
              <w:rPr>
                <w:rFonts w:ascii="Verdana" w:hAnsi="Verdana"/>
                <w:sz w:val="20"/>
              </w:rPr>
              <w:t xml:space="preserve">Students work on </w:t>
            </w:r>
            <w:r w:rsidRPr="00B27625">
              <w:rPr>
                <w:rFonts w:ascii="Verdana" w:hAnsi="Verdana"/>
                <w:b/>
                <w:bCs/>
                <w:sz w:val="20"/>
              </w:rPr>
              <w:t xml:space="preserve">Worksheet </w:t>
            </w:r>
            <w:r w:rsidR="00682E98">
              <w:rPr>
                <w:rFonts w:ascii="Verdana" w:hAnsi="Verdana"/>
                <w:b/>
                <w:bCs/>
                <w:sz w:val="20"/>
              </w:rPr>
              <w:t>3</w:t>
            </w:r>
            <w:r w:rsidRPr="00B27625">
              <w:rPr>
                <w:rFonts w:ascii="Verdana" w:hAnsi="Verdana"/>
                <w:b/>
                <w:bCs/>
                <w:sz w:val="20"/>
              </w:rPr>
              <w:t>: Your Adaptations</w:t>
            </w:r>
            <w:r>
              <w:rPr>
                <w:rFonts w:ascii="Verdana" w:hAnsi="Verdana"/>
                <w:sz w:val="20"/>
              </w:rPr>
              <w:t>.</w:t>
            </w:r>
          </w:p>
          <w:p w14:paraId="3AC90C2A" w14:textId="77777777" w:rsidR="009F4F34" w:rsidRDefault="009F4F34" w:rsidP="009F4F34">
            <w:pPr>
              <w:rPr>
                <w:rFonts w:ascii="Verdana" w:hAnsi="Verdana"/>
                <w:sz w:val="20"/>
              </w:rPr>
            </w:pPr>
            <w:r>
              <w:rPr>
                <w:rFonts w:ascii="Verdana" w:hAnsi="Verdana"/>
                <w:sz w:val="20"/>
              </w:rPr>
              <w:t>Encourage them to be creative: there is no right answer, but the conditions must make sense!</w:t>
            </w:r>
          </w:p>
          <w:p w14:paraId="4014D5D1" w14:textId="77777777" w:rsidR="009F4F34" w:rsidRDefault="009F4F34" w:rsidP="009F4F34">
            <w:pPr>
              <w:rPr>
                <w:rFonts w:ascii="Verdana" w:hAnsi="Verdana"/>
                <w:sz w:val="20"/>
              </w:rPr>
            </w:pPr>
          </w:p>
          <w:p w14:paraId="0B5DF34B" w14:textId="3A713D21" w:rsidR="009F4F34" w:rsidRDefault="009F4F34" w:rsidP="009F4F34">
            <w:pPr>
              <w:rPr>
                <w:rFonts w:ascii="Verdana" w:hAnsi="Verdana"/>
                <w:sz w:val="20"/>
                <w:szCs w:val="20"/>
              </w:rPr>
            </w:pPr>
            <w:r w:rsidRPr="5D718AA1">
              <w:rPr>
                <w:rFonts w:ascii="Verdana" w:hAnsi="Verdana"/>
                <w:sz w:val="20"/>
                <w:szCs w:val="20"/>
              </w:rPr>
              <w:t xml:space="preserve">Put out a </w:t>
            </w:r>
            <w:r>
              <w:rPr>
                <w:rFonts w:ascii="Verdana" w:hAnsi="Verdana"/>
                <w:sz w:val="20"/>
                <w:szCs w:val="20"/>
              </w:rPr>
              <w:t>selection</w:t>
            </w:r>
            <w:r w:rsidRPr="5D718AA1">
              <w:rPr>
                <w:rFonts w:ascii="Verdana" w:hAnsi="Verdana"/>
                <w:sz w:val="20"/>
                <w:szCs w:val="20"/>
              </w:rPr>
              <w:t xml:space="preserve"> of dice; if working with an older group than Year 9 or have lots of extra time in your scheduled workshop, you could also have different paper (e.g., </w:t>
            </w:r>
            <w:proofErr w:type="gramStart"/>
            <w:r w:rsidRPr="5D718AA1">
              <w:rPr>
                <w:rFonts w:ascii="Verdana" w:hAnsi="Verdana"/>
                <w:sz w:val="20"/>
                <w:szCs w:val="20"/>
              </w:rPr>
              <w:t>hexagonal</w:t>
            </w:r>
            <w:proofErr w:type="gramEnd"/>
            <w:r w:rsidRPr="5D718AA1">
              <w:rPr>
                <w:rFonts w:ascii="Verdana" w:hAnsi="Verdana"/>
                <w:sz w:val="20"/>
                <w:szCs w:val="20"/>
              </w:rPr>
              <w:t xml:space="preserve"> or triangular grids</w:t>
            </w:r>
            <w:r>
              <w:rPr>
                <w:rFonts w:ascii="Verdana" w:hAnsi="Verdana"/>
                <w:sz w:val="20"/>
                <w:szCs w:val="20"/>
              </w:rPr>
              <w:t>, that provide a different number of neighbours to each burning tree</w:t>
            </w:r>
            <w:r w:rsidRPr="5D718AA1">
              <w:rPr>
                <w:rFonts w:ascii="Verdana" w:hAnsi="Verdana"/>
                <w:sz w:val="20"/>
                <w:szCs w:val="20"/>
              </w:rPr>
              <w:t xml:space="preserve">). </w:t>
            </w:r>
          </w:p>
          <w:p w14:paraId="5DCE66F4" w14:textId="6473A17A" w:rsidR="009F4F34" w:rsidRDefault="009F4F34" w:rsidP="009F4F34">
            <w:pPr>
              <w:rPr>
                <w:rFonts w:ascii="Verdana" w:hAnsi="Verdana"/>
                <w:sz w:val="20"/>
                <w:szCs w:val="20"/>
              </w:rPr>
            </w:pPr>
          </w:p>
          <w:p w14:paraId="25310D85" w14:textId="74F23812" w:rsidR="009F4F34" w:rsidRPr="00D076DE" w:rsidRDefault="009F4F34" w:rsidP="009F4F34">
            <w:pPr>
              <w:rPr>
                <w:rFonts w:ascii="Verdana" w:hAnsi="Verdana"/>
                <w:sz w:val="20"/>
              </w:rPr>
            </w:pPr>
            <w:r w:rsidRPr="00D076DE">
              <w:rPr>
                <w:rFonts w:ascii="Verdana" w:hAnsi="Verdana"/>
                <w:sz w:val="20"/>
              </w:rPr>
              <w:t>Go round and talk to the students; check what they are including, and how they are including it. Make sure this makes sense (e.g., wind direction would affect the probabilities of trees relative to the burning tree, not give a different probability for one half of the grid). Check all understand and are happy working on their models.</w:t>
            </w:r>
          </w:p>
          <w:p w14:paraId="5E685718" w14:textId="77777777" w:rsidR="009F4F34" w:rsidRDefault="009F4F34" w:rsidP="009F4F34">
            <w:pPr>
              <w:rPr>
                <w:rFonts w:ascii="Verdana" w:hAnsi="Verdana"/>
                <w:sz w:val="20"/>
              </w:rPr>
            </w:pPr>
          </w:p>
          <w:p w14:paraId="25749B60" w14:textId="53940BA7" w:rsidR="009F4F34" w:rsidRPr="00F40132" w:rsidRDefault="009F4F34" w:rsidP="009F4F34">
            <w:pPr>
              <w:rPr>
                <w:rFonts w:ascii="Verdana" w:hAnsi="Verdana"/>
                <w:sz w:val="20"/>
              </w:rPr>
            </w:pPr>
            <w:r w:rsidRPr="00D076DE">
              <w:rPr>
                <w:rFonts w:ascii="Verdana" w:hAnsi="Verdana"/>
                <w:sz w:val="20"/>
              </w:rPr>
              <w:t>Stop 10 minutes before the end (longer with a very large group) and go round the room asking the students what they added into their model</w:t>
            </w:r>
            <w:r>
              <w:rPr>
                <w:rFonts w:ascii="Verdana" w:hAnsi="Verdana"/>
                <w:sz w:val="20"/>
              </w:rPr>
              <w:t>,</w:t>
            </w:r>
            <w:r w:rsidRPr="00D076DE">
              <w:rPr>
                <w:rFonts w:ascii="Verdana" w:hAnsi="Verdana"/>
                <w:sz w:val="20"/>
              </w:rPr>
              <w:t xml:space="preserve"> in the opposite order to when you asked for feedback on worksheet </w:t>
            </w:r>
            <w:r w:rsidR="00682E98">
              <w:rPr>
                <w:rFonts w:ascii="Verdana" w:hAnsi="Verdana"/>
                <w:sz w:val="20"/>
              </w:rPr>
              <w:t>2</w:t>
            </w:r>
            <w:r w:rsidRPr="00D076DE">
              <w:rPr>
                <w:rFonts w:ascii="Verdana" w:hAnsi="Verdana"/>
                <w:sz w:val="20"/>
              </w:rPr>
              <w:t>. Tell the students to keep it brief – e.g., “wind direction” rather than explaining how, though for some ideas a bit of explanation might be required. If you’re tight on time you can also ask for hands up to show who else used a common idea.</w:t>
            </w:r>
          </w:p>
        </w:tc>
      </w:tr>
      <w:tr w:rsidR="009F4F34" w:rsidRPr="00A32358" w14:paraId="460D659D" w14:textId="77777777" w:rsidTr="000276B4">
        <w:trPr>
          <w:cantSplit/>
        </w:trPr>
        <w:tc>
          <w:tcPr>
            <w:tcW w:w="1430" w:type="dxa"/>
          </w:tcPr>
          <w:p w14:paraId="3C38D771" w14:textId="4CDC2B85" w:rsidR="009F4F34" w:rsidRPr="00B92C21" w:rsidRDefault="009F4F34" w:rsidP="009F4F34">
            <w:pPr>
              <w:rPr>
                <w:rFonts w:ascii="Verdana" w:hAnsi="Verdana"/>
                <w:b/>
                <w:bCs/>
                <w:sz w:val="20"/>
                <w:szCs w:val="20"/>
              </w:rPr>
            </w:pPr>
            <w:r w:rsidRPr="00B92C21">
              <w:rPr>
                <w:rFonts w:ascii="Verdana" w:hAnsi="Verdana"/>
                <w:b/>
                <w:bCs/>
                <w:sz w:val="20"/>
                <w:szCs w:val="20"/>
              </w:rPr>
              <w:t>Slide 12</w:t>
            </w:r>
          </w:p>
          <w:p w14:paraId="6BADD427" w14:textId="77777777" w:rsidR="009F4F34" w:rsidRPr="00A32358" w:rsidRDefault="009F4F34" w:rsidP="009F4F34">
            <w:pPr>
              <w:rPr>
                <w:rFonts w:ascii="Verdana" w:hAnsi="Verdana"/>
                <w:sz w:val="20"/>
                <w:szCs w:val="20"/>
              </w:rPr>
            </w:pPr>
          </w:p>
          <w:p w14:paraId="12BEBA30" w14:textId="77777777" w:rsidR="009F4F34" w:rsidRDefault="009F4F34" w:rsidP="009F4F34">
            <w:pPr>
              <w:rPr>
                <w:rFonts w:ascii="Verdana" w:hAnsi="Verdana"/>
                <w:sz w:val="20"/>
                <w:szCs w:val="20"/>
              </w:rPr>
            </w:pPr>
            <w:r>
              <w:rPr>
                <w:rFonts w:ascii="Verdana" w:hAnsi="Verdana"/>
                <w:sz w:val="20"/>
                <w:szCs w:val="20"/>
              </w:rPr>
              <w:t xml:space="preserve">5-10 </w:t>
            </w:r>
            <w:r w:rsidRPr="00A32358">
              <w:rPr>
                <w:rFonts w:ascii="Verdana" w:hAnsi="Verdana"/>
                <w:sz w:val="20"/>
                <w:szCs w:val="20"/>
              </w:rPr>
              <w:t>minutes</w:t>
            </w:r>
          </w:p>
          <w:p w14:paraId="31230E64" w14:textId="77777777" w:rsidR="009F4F34" w:rsidRDefault="009F4F34" w:rsidP="009F4F34">
            <w:pPr>
              <w:rPr>
                <w:rFonts w:ascii="Verdana" w:hAnsi="Verdana"/>
                <w:sz w:val="20"/>
                <w:szCs w:val="20"/>
              </w:rPr>
            </w:pPr>
          </w:p>
          <w:p w14:paraId="1C1B866F" w14:textId="4ECB1498" w:rsidR="009F4F34" w:rsidRPr="00A32358" w:rsidRDefault="009F4F34" w:rsidP="009F4F34">
            <w:pPr>
              <w:rPr>
                <w:rFonts w:ascii="Verdana" w:hAnsi="Verdana"/>
                <w:sz w:val="20"/>
                <w:szCs w:val="20"/>
              </w:rPr>
            </w:pPr>
            <w:r>
              <w:rPr>
                <w:rFonts w:ascii="Verdana" w:hAnsi="Verdana"/>
                <w:sz w:val="20"/>
                <w:szCs w:val="20"/>
              </w:rPr>
              <w:t>(145)</w:t>
            </w:r>
          </w:p>
        </w:tc>
        <w:tc>
          <w:tcPr>
            <w:tcW w:w="1943" w:type="dxa"/>
          </w:tcPr>
          <w:p w14:paraId="369A91CC" w14:textId="77777777" w:rsidR="009F4F34" w:rsidRDefault="009F4F34" w:rsidP="009F4F34">
            <w:pPr>
              <w:rPr>
                <w:rFonts w:ascii="Verdana" w:hAnsi="Verdana"/>
                <w:sz w:val="20"/>
                <w:szCs w:val="20"/>
              </w:rPr>
            </w:pPr>
            <w:r>
              <w:rPr>
                <w:rFonts w:ascii="Verdana" w:hAnsi="Verdana"/>
                <w:sz w:val="20"/>
                <w:szCs w:val="20"/>
              </w:rPr>
              <w:t>Further activities</w:t>
            </w:r>
            <w:r w:rsidRPr="00A32358">
              <w:rPr>
                <w:rFonts w:ascii="Verdana" w:hAnsi="Verdana"/>
                <w:sz w:val="20"/>
                <w:szCs w:val="20"/>
              </w:rPr>
              <w:t xml:space="preserve"> </w:t>
            </w:r>
          </w:p>
          <w:p w14:paraId="134861BC" w14:textId="77777777" w:rsidR="009F4F34" w:rsidRDefault="009F4F34" w:rsidP="009F4F34">
            <w:pPr>
              <w:rPr>
                <w:rFonts w:ascii="Verdana" w:hAnsi="Verdana"/>
                <w:sz w:val="20"/>
                <w:szCs w:val="20"/>
              </w:rPr>
            </w:pPr>
          </w:p>
          <w:p w14:paraId="67011BC6" w14:textId="7CA5A890" w:rsidR="009F4F34" w:rsidRPr="00A32358" w:rsidRDefault="009F4F34" w:rsidP="009F4F34">
            <w:pPr>
              <w:rPr>
                <w:rFonts w:ascii="Verdana" w:hAnsi="Verdana"/>
                <w:sz w:val="20"/>
                <w:szCs w:val="20"/>
              </w:rPr>
            </w:pPr>
            <w:r w:rsidRPr="00A32358">
              <w:rPr>
                <w:rFonts w:ascii="Verdana" w:hAnsi="Verdana"/>
                <w:sz w:val="20"/>
                <w:szCs w:val="20"/>
              </w:rPr>
              <w:t>Feedback, tidy up, questions time</w:t>
            </w:r>
          </w:p>
          <w:p w14:paraId="309377C3" w14:textId="77777777" w:rsidR="009F4F34" w:rsidRPr="00A32358" w:rsidRDefault="009F4F34" w:rsidP="009F4F34">
            <w:pPr>
              <w:rPr>
                <w:rFonts w:ascii="Verdana" w:hAnsi="Verdana"/>
                <w:sz w:val="20"/>
                <w:szCs w:val="20"/>
              </w:rPr>
            </w:pPr>
          </w:p>
          <w:p w14:paraId="24663ED8" w14:textId="77777777" w:rsidR="009F4F34" w:rsidRPr="00A32358" w:rsidRDefault="009F4F34" w:rsidP="009F4F34">
            <w:pPr>
              <w:rPr>
                <w:rFonts w:ascii="Verdana" w:hAnsi="Verdana"/>
                <w:sz w:val="20"/>
                <w:szCs w:val="20"/>
              </w:rPr>
            </w:pPr>
            <w:r w:rsidRPr="00A32358">
              <w:rPr>
                <w:rFonts w:ascii="Verdana" w:hAnsi="Verdana"/>
                <w:sz w:val="20"/>
                <w:szCs w:val="20"/>
              </w:rPr>
              <w:t>Ask the Ri</w:t>
            </w:r>
          </w:p>
          <w:p w14:paraId="0185B77E" w14:textId="77777777" w:rsidR="009F4F34" w:rsidRPr="00A32358" w:rsidRDefault="009F4F34" w:rsidP="009F4F34">
            <w:pPr>
              <w:rPr>
                <w:rFonts w:ascii="Verdana" w:hAnsi="Verdana"/>
                <w:sz w:val="20"/>
                <w:szCs w:val="20"/>
              </w:rPr>
            </w:pPr>
          </w:p>
        </w:tc>
        <w:tc>
          <w:tcPr>
            <w:tcW w:w="7112" w:type="dxa"/>
          </w:tcPr>
          <w:p w14:paraId="710CC633" w14:textId="3D96ECEA" w:rsidR="009F4F34" w:rsidRDefault="009F4F34" w:rsidP="009F4F34">
            <w:pPr>
              <w:rPr>
                <w:rFonts w:ascii="Verdana" w:hAnsi="Verdana"/>
                <w:sz w:val="20"/>
                <w:szCs w:val="20"/>
              </w:rPr>
            </w:pPr>
            <w:r>
              <w:rPr>
                <w:rFonts w:ascii="Verdana" w:hAnsi="Verdana"/>
                <w:sz w:val="20"/>
                <w:szCs w:val="20"/>
              </w:rPr>
              <w:t>Introduce the extension material shown.</w:t>
            </w:r>
          </w:p>
          <w:p w14:paraId="2ECDDB80" w14:textId="77777777" w:rsidR="009F4F34" w:rsidRDefault="009F4F34" w:rsidP="009F4F34">
            <w:pPr>
              <w:rPr>
                <w:rFonts w:ascii="Verdana" w:hAnsi="Verdana"/>
                <w:sz w:val="20"/>
                <w:szCs w:val="20"/>
              </w:rPr>
            </w:pPr>
          </w:p>
          <w:p w14:paraId="01DD1A25" w14:textId="5A27DA76" w:rsidR="009F4F34" w:rsidRDefault="009F4F34" w:rsidP="009F4F34">
            <w:pPr>
              <w:rPr>
                <w:rStyle w:val="Hyperlink"/>
                <w:rFonts w:ascii="Verdana" w:hAnsi="Verdana"/>
                <w:sz w:val="20"/>
                <w:szCs w:val="20"/>
              </w:rPr>
            </w:pPr>
            <w:r w:rsidRPr="00A32358">
              <w:rPr>
                <w:rFonts w:ascii="Verdana" w:hAnsi="Verdana"/>
                <w:sz w:val="20"/>
                <w:szCs w:val="20"/>
              </w:rPr>
              <w:t xml:space="preserve">Don’t forget to collect any questions which arise, and email them to </w:t>
            </w:r>
            <w:r>
              <w:rPr>
                <w:rFonts w:ascii="Verdana" w:hAnsi="Verdana"/>
                <w:sz w:val="20"/>
                <w:szCs w:val="20"/>
              </w:rPr>
              <w:t>us</w:t>
            </w:r>
            <w:r w:rsidRPr="00A32358">
              <w:rPr>
                <w:rFonts w:ascii="Verdana" w:hAnsi="Verdana"/>
                <w:sz w:val="20"/>
                <w:szCs w:val="20"/>
              </w:rPr>
              <w:t xml:space="preserve">: </w:t>
            </w:r>
            <w:hyperlink r:id="rId12" w:history="1">
              <w:r w:rsidRPr="00A32358">
                <w:rPr>
                  <w:rStyle w:val="Hyperlink"/>
                  <w:rFonts w:ascii="Verdana" w:hAnsi="Verdana"/>
                  <w:sz w:val="20"/>
                  <w:szCs w:val="20"/>
                </w:rPr>
                <w:t>masterclasses@ri.ac.uk</w:t>
              </w:r>
            </w:hyperlink>
          </w:p>
          <w:p w14:paraId="1A40A7DB" w14:textId="77777777" w:rsidR="009F4F34" w:rsidRDefault="009F4F34" w:rsidP="009F4F34">
            <w:pPr>
              <w:rPr>
                <w:rStyle w:val="Hyperlink"/>
                <w:rFonts w:ascii="Verdana" w:hAnsi="Verdana"/>
                <w:sz w:val="20"/>
                <w:szCs w:val="20"/>
              </w:rPr>
            </w:pPr>
          </w:p>
          <w:p w14:paraId="2E030CC3" w14:textId="6CE87F3F" w:rsidR="009F4F34" w:rsidRPr="00A32358" w:rsidRDefault="009F4F34" w:rsidP="009F4F34">
            <w:pPr>
              <w:rPr>
                <w:rFonts w:ascii="Verdana" w:hAnsi="Verdana"/>
                <w:sz w:val="20"/>
                <w:szCs w:val="20"/>
              </w:rPr>
            </w:pPr>
            <w:r w:rsidRPr="00D11A7E">
              <w:rPr>
                <w:rStyle w:val="Hyperlink"/>
                <w:rFonts w:ascii="Verdana" w:hAnsi="Verdana"/>
                <w:color w:val="auto"/>
                <w:sz w:val="20"/>
                <w:szCs w:val="20"/>
                <w:u w:val="none"/>
              </w:rPr>
              <w:t xml:space="preserve">We will send you answers as soon as possible. Then these can be reported back to the </w:t>
            </w:r>
            <w:r>
              <w:rPr>
                <w:rStyle w:val="Hyperlink"/>
                <w:rFonts w:ascii="Verdana" w:hAnsi="Verdana"/>
                <w:color w:val="auto"/>
                <w:sz w:val="20"/>
                <w:szCs w:val="20"/>
                <w:u w:val="none"/>
              </w:rPr>
              <w:t>students</w:t>
            </w:r>
            <w:r w:rsidRPr="00D11A7E">
              <w:rPr>
                <w:rStyle w:val="Hyperlink"/>
                <w:rFonts w:ascii="Verdana" w:hAnsi="Verdana"/>
                <w:color w:val="auto"/>
                <w:sz w:val="20"/>
                <w:szCs w:val="20"/>
                <w:u w:val="none"/>
              </w:rPr>
              <w:t xml:space="preserve"> at their next Masterclass session</w:t>
            </w:r>
            <w:r>
              <w:rPr>
                <w:rStyle w:val="Hyperlink"/>
                <w:rFonts w:ascii="Verdana" w:hAnsi="Verdana"/>
                <w:color w:val="auto"/>
                <w:sz w:val="20"/>
                <w:szCs w:val="20"/>
                <w:u w:val="none"/>
              </w:rPr>
              <w:t>. In this way you cannot be “caught out” by a question. It also demonstrates the point that not everything in maths is known, but some questions need time and research to find answers sometimes, and sometimes the answer has not been found by anyone yet, of course! Maybe our Masterclass students will be the ones who solve the problem when they are older?</w:t>
            </w:r>
          </w:p>
        </w:tc>
      </w:tr>
    </w:tbl>
    <w:p w14:paraId="3E3FC7C8" w14:textId="77777777" w:rsidR="00EE5260" w:rsidRPr="00EB7003" w:rsidRDefault="00EE5260" w:rsidP="00386C15">
      <w:pPr>
        <w:rPr>
          <w:rFonts w:ascii="Verdana" w:hAnsi="Verdana"/>
          <w:sz w:val="20"/>
          <w:szCs w:val="20"/>
        </w:rPr>
      </w:pPr>
    </w:p>
    <w:sectPr w:rsidR="00EE5260" w:rsidRPr="00EB7003" w:rsidSect="005607B3">
      <w:pgSz w:w="11906" w:h="16838"/>
      <w:pgMar w:top="720" w:right="720" w:bottom="567"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9F061F" w14:textId="77777777" w:rsidR="003D6FC9" w:rsidRDefault="003D6FC9" w:rsidP="006605B3">
      <w:pPr>
        <w:spacing w:after="0" w:line="240" w:lineRule="auto"/>
      </w:pPr>
      <w:r>
        <w:separator/>
      </w:r>
    </w:p>
  </w:endnote>
  <w:endnote w:type="continuationSeparator" w:id="0">
    <w:p w14:paraId="24F8E66D" w14:textId="77777777" w:rsidR="003D6FC9" w:rsidRDefault="003D6FC9" w:rsidP="006605B3">
      <w:pPr>
        <w:spacing w:after="0" w:line="240" w:lineRule="auto"/>
      </w:pPr>
      <w:r>
        <w:continuationSeparator/>
      </w:r>
    </w:p>
  </w:endnote>
  <w:endnote w:type="continuationNotice" w:id="1">
    <w:p w14:paraId="2740A4AC" w14:textId="77777777" w:rsidR="003D6FC9" w:rsidRDefault="003D6FC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etaBook-Roman">
    <w:panose1 w:val="020B0502040000020004"/>
    <w:charset w:val="00"/>
    <w:family w:val="swiss"/>
    <w:pitch w:val="variable"/>
    <w:sig w:usb0="80000027"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1F3C9F" w14:textId="77777777" w:rsidR="003D6FC9" w:rsidRDefault="003D6FC9" w:rsidP="006605B3">
      <w:pPr>
        <w:spacing w:after="0" w:line="240" w:lineRule="auto"/>
      </w:pPr>
      <w:r>
        <w:separator/>
      </w:r>
    </w:p>
  </w:footnote>
  <w:footnote w:type="continuationSeparator" w:id="0">
    <w:p w14:paraId="5F192D8E" w14:textId="77777777" w:rsidR="003D6FC9" w:rsidRDefault="003D6FC9" w:rsidP="006605B3">
      <w:pPr>
        <w:spacing w:after="0" w:line="240" w:lineRule="auto"/>
      </w:pPr>
      <w:r>
        <w:continuationSeparator/>
      </w:r>
    </w:p>
  </w:footnote>
  <w:footnote w:type="continuationNotice" w:id="1">
    <w:p w14:paraId="5C329016" w14:textId="77777777" w:rsidR="003D6FC9" w:rsidRDefault="003D6FC9">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B22C1"/>
    <w:multiLevelType w:val="hybridMultilevel"/>
    <w:tmpl w:val="FC32B0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E87750D"/>
    <w:multiLevelType w:val="hybridMultilevel"/>
    <w:tmpl w:val="9600FC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04903F3"/>
    <w:multiLevelType w:val="hybridMultilevel"/>
    <w:tmpl w:val="34E0F25E"/>
    <w:lvl w:ilvl="0" w:tplc="AA66745A">
      <w:start w:val="1"/>
      <w:numFmt w:val="decimalZero"/>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AB00C42"/>
    <w:multiLevelType w:val="hybridMultilevel"/>
    <w:tmpl w:val="6212D7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BFE1397"/>
    <w:multiLevelType w:val="hybridMultilevel"/>
    <w:tmpl w:val="8BFE3C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E0C5A9A"/>
    <w:multiLevelType w:val="hybridMultilevel"/>
    <w:tmpl w:val="0DE694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BA92665"/>
    <w:multiLevelType w:val="hybridMultilevel"/>
    <w:tmpl w:val="6E201C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D210274"/>
    <w:multiLevelType w:val="hybridMultilevel"/>
    <w:tmpl w:val="946A0BF8"/>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 w15:restartNumberingAfterBreak="0">
    <w:nsid w:val="2F5A3B91"/>
    <w:multiLevelType w:val="hybridMultilevel"/>
    <w:tmpl w:val="06DC97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81F3DC7"/>
    <w:multiLevelType w:val="hybridMultilevel"/>
    <w:tmpl w:val="865E43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9FE7739"/>
    <w:multiLevelType w:val="hybridMultilevel"/>
    <w:tmpl w:val="3DE87266"/>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3BD514B6"/>
    <w:multiLevelType w:val="hybridMultilevel"/>
    <w:tmpl w:val="9066005A"/>
    <w:lvl w:ilvl="0" w:tplc="C84827C2">
      <w:start w:val="1"/>
      <w:numFmt w:val="bullet"/>
      <w:lvlText w:val="-"/>
      <w:lvlJc w:val="left"/>
      <w:pPr>
        <w:tabs>
          <w:tab w:val="num" w:pos="720"/>
        </w:tabs>
        <w:ind w:left="720" w:hanging="360"/>
      </w:pPr>
      <w:rPr>
        <w:rFonts w:ascii="Times New Roman" w:hAnsi="Times New Roman" w:hint="default"/>
      </w:rPr>
    </w:lvl>
    <w:lvl w:ilvl="1" w:tplc="9A8210A0" w:tentative="1">
      <w:start w:val="1"/>
      <w:numFmt w:val="bullet"/>
      <w:lvlText w:val="-"/>
      <w:lvlJc w:val="left"/>
      <w:pPr>
        <w:tabs>
          <w:tab w:val="num" w:pos="1440"/>
        </w:tabs>
        <w:ind w:left="1440" w:hanging="360"/>
      </w:pPr>
      <w:rPr>
        <w:rFonts w:ascii="Times New Roman" w:hAnsi="Times New Roman" w:hint="default"/>
      </w:rPr>
    </w:lvl>
    <w:lvl w:ilvl="2" w:tplc="2814F084" w:tentative="1">
      <w:start w:val="1"/>
      <w:numFmt w:val="bullet"/>
      <w:lvlText w:val="-"/>
      <w:lvlJc w:val="left"/>
      <w:pPr>
        <w:tabs>
          <w:tab w:val="num" w:pos="2160"/>
        </w:tabs>
        <w:ind w:left="2160" w:hanging="360"/>
      </w:pPr>
      <w:rPr>
        <w:rFonts w:ascii="Times New Roman" w:hAnsi="Times New Roman" w:hint="default"/>
      </w:rPr>
    </w:lvl>
    <w:lvl w:ilvl="3" w:tplc="C0949EA2" w:tentative="1">
      <w:start w:val="1"/>
      <w:numFmt w:val="bullet"/>
      <w:lvlText w:val="-"/>
      <w:lvlJc w:val="left"/>
      <w:pPr>
        <w:tabs>
          <w:tab w:val="num" w:pos="2880"/>
        </w:tabs>
        <w:ind w:left="2880" w:hanging="360"/>
      </w:pPr>
      <w:rPr>
        <w:rFonts w:ascii="Times New Roman" w:hAnsi="Times New Roman" w:hint="default"/>
      </w:rPr>
    </w:lvl>
    <w:lvl w:ilvl="4" w:tplc="47644EFA" w:tentative="1">
      <w:start w:val="1"/>
      <w:numFmt w:val="bullet"/>
      <w:lvlText w:val="-"/>
      <w:lvlJc w:val="left"/>
      <w:pPr>
        <w:tabs>
          <w:tab w:val="num" w:pos="3600"/>
        </w:tabs>
        <w:ind w:left="3600" w:hanging="360"/>
      </w:pPr>
      <w:rPr>
        <w:rFonts w:ascii="Times New Roman" w:hAnsi="Times New Roman" w:hint="default"/>
      </w:rPr>
    </w:lvl>
    <w:lvl w:ilvl="5" w:tplc="5038DEFA" w:tentative="1">
      <w:start w:val="1"/>
      <w:numFmt w:val="bullet"/>
      <w:lvlText w:val="-"/>
      <w:lvlJc w:val="left"/>
      <w:pPr>
        <w:tabs>
          <w:tab w:val="num" w:pos="4320"/>
        </w:tabs>
        <w:ind w:left="4320" w:hanging="360"/>
      </w:pPr>
      <w:rPr>
        <w:rFonts w:ascii="Times New Roman" w:hAnsi="Times New Roman" w:hint="default"/>
      </w:rPr>
    </w:lvl>
    <w:lvl w:ilvl="6" w:tplc="DDA6CAC6" w:tentative="1">
      <w:start w:val="1"/>
      <w:numFmt w:val="bullet"/>
      <w:lvlText w:val="-"/>
      <w:lvlJc w:val="left"/>
      <w:pPr>
        <w:tabs>
          <w:tab w:val="num" w:pos="5040"/>
        </w:tabs>
        <w:ind w:left="5040" w:hanging="360"/>
      </w:pPr>
      <w:rPr>
        <w:rFonts w:ascii="Times New Roman" w:hAnsi="Times New Roman" w:hint="default"/>
      </w:rPr>
    </w:lvl>
    <w:lvl w:ilvl="7" w:tplc="83443E04" w:tentative="1">
      <w:start w:val="1"/>
      <w:numFmt w:val="bullet"/>
      <w:lvlText w:val="-"/>
      <w:lvlJc w:val="left"/>
      <w:pPr>
        <w:tabs>
          <w:tab w:val="num" w:pos="5760"/>
        </w:tabs>
        <w:ind w:left="5760" w:hanging="360"/>
      </w:pPr>
      <w:rPr>
        <w:rFonts w:ascii="Times New Roman" w:hAnsi="Times New Roman" w:hint="default"/>
      </w:rPr>
    </w:lvl>
    <w:lvl w:ilvl="8" w:tplc="79041016"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3C0E301E"/>
    <w:multiLevelType w:val="hybridMultilevel"/>
    <w:tmpl w:val="3E0473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E8D74CC"/>
    <w:multiLevelType w:val="hybridMultilevel"/>
    <w:tmpl w:val="069AB7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F1009D7"/>
    <w:multiLevelType w:val="hybridMultilevel"/>
    <w:tmpl w:val="606EF7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4AA00AB"/>
    <w:multiLevelType w:val="hybridMultilevel"/>
    <w:tmpl w:val="B28ADD5E"/>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5365E63"/>
    <w:multiLevelType w:val="hybridMultilevel"/>
    <w:tmpl w:val="67DAA01E"/>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63A54EF"/>
    <w:multiLevelType w:val="hybridMultilevel"/>
    <w:tmpl w:val="434C052A"/>
    <w:lvl w:ilvl="0" w:tplc="AA66745A">
      <w:start w:val="1"/>
      <w:numFmt w:val="decimalZero"/>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9E021CD"/>
    <w:multiLevelType w:val="hybridMultilevel"/>
    <w:tmpl w:val="D7848950"/>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07B0782"/>
    <w:multiLevelType w:val="hybridMultilevel"/>
    <w:tmpl w:val="4CF230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686A4EF"/>
    <w:multiLevelType w:val="hybridMultilevel"/>
    <w:tmpl w:val="FFFFFFFF"/>
    <w:lvl w:ilvl="0" w:tplc="94982826">
      <w:start w:val="1"/>
      <w:numFmt w:val="bullet"/>
      <w:lvlText w:val="-"/>
      <w:lvlJc w:val="left"/>
      <w:pPr>
        <w:ind w:left="720" w:hanging="360"/>
      </w:pPr>
      <w:rPr>
        <w:rFonts w:ascii="Aptos" w:hAnsi="Aptos" w:hint="default"/>
      </w:rPr>
    </w:lvl>
    <w:lvl w:ilvl="1" w:tplc="C39EF832">
      <w:start w:val="1"/>
      <w:numFmt w:val="bullet"/>
      <w:lvlText w:val="o"/>
      <w:lvlJc w:val="left"/>
      <w:pPr>
        <w:ind w:left="1440" w:hanging="360"/>
      </w:pPr>
      <w:rPr>
        <w:rFonts w:ascii="Courier New" w:hAnsi="Courier New" w:hint="default"/>
      </w:rPr>
    </w:lvl>
    <w:lvl w:ilvl="2" w:tplc="60B8CC7C">
      <w:start w:val="1"/>
      <w:numFmt w:val="bullet"/>
      <w:lvlText w:val=""/>
      <w:lvlJc w:val="left"/>
      <w:pPr>
        <w:ind w:left="2160" w:hanging="360"/>
      </w:pPr>
      <w:rPr>
        <w:rFonts w:ascii="Wingdings" w:hAnsi="Wingdings" w:hint="default"/>
      </w:rPr>
    </w:lvl>
    <w:lvl w:ilvl="3" w:tplc="3014C58C">
      <w:start w:val="1"/>
      <w:numFmt w:val="bullet"/>
      <w:lvlText w:val=""/>
      <w:lvlJc w:val="left"/>
      <w:pPr>
        <w:ind w:left="2880" w:hanging="360"/>
      </w:pPr>
      <w:rPr>
        <w:rFonts w:ascii="Symbol" w:hAnsi="Symbol" w:hint="default"/>
      </w:rPr>
    </w:lvl>
    <w:lvl w:ilvl="4" w:tplc="29587DE4">
      <w:start w:val="1"/>
      <w:numFmt w:val="bullet"/>
      <w:lvlText w:val="o"/>
      <w:lvlJc w:val="left"/>
      <w:pPr>
        <w:ind w:left="3600" w:hanging="360"/>
      </w:pPr>
      <w:rPr>
        <w:rFonts w:ascii="Courier New" w:hAnsi="Courier New" w:hint="default"/>
      </w:rPr>
    </w:lvl>
    <w:lvl w:ilvl="5" w:tplc="035C2782">
      <w:start w:val="1"/>
      <w:numFmt w:val="bullet"/>
      <w:lvlText w:val=""/>
      <w:lvlJc w:val="left"/>
      <w:pPr>
        <w:ind w:left="4320" w:hanging="360"/>
      </w:pPr>
      <w:rPr>
        <w:rFonts w:ascii="Wingdings" w:hAnsi="Wingdings" w:hint="default"/>
      </w:rPr>
    </w:lvl>
    <w:lvl w:ilvl="6" w:tplc="079C4DEA">
      <w:start w:val="1"/>
      <w:numFmt w:val="bullet"/>
      <w:lvlText w:val=""/>
      <w:lvlJc w:val="left"/>
      <w:pPr>
        <w:ind w:left="5040" w:hanging="360"/>
      </w:pPr>
      <w:rPr>
        <w:rFonts w:ascii="Symbol" w:hAnsi="Symbol" w:hint="default"/>
      </w:rPr>
    </w:lvl>
    <w:lvl w:ilvl="7" w:tplc="6BE25D08">
      <w:start w:val="1"/>
      <w:numFmt w:val="bullet"/>
      <w:lvlText w:val="o"/>
      <w:lvlJc w:val="left"/>
      <w:pPr>
        <w:ind w:left="5760" w:hanging="360"/>
      </w:pPr>
      <w:rPr>
        <w:rFonts w:ascii="Courier New" w:hAnsi="Courier New" w:hint="default"/>
      </w:rPr>
    </w:lvl>
    <w:lvl w:ilvl="8" w:tplc="9064F7F4">
      <w:start w:val="1"/>
      <w:numFmt w:val="bullet"/>
      <w:lvlText w:val=""/>
      <w:lvlJc w:val="left"/>
      <w:pPr>
        <w:ind w:left="6480" w:hanging="360"/>
      </w:pPr>
      <w:rPr>
        <w:rFonts w:ascii="Wingdings" w:hAnsi="Wingdings" w:hint="default"/>
      </w:rPr>
    </w:lvl>
  </w:abstractNum>
  <w:abstractNum w:abstractNumId="21" w15:restartNumberingAfterBreak="0">
    <w:nsid w:val="687650E0"/>
    <w:multiLevelType w:val="hybridMultilevel"/>
    <w:tmpl w:val="A9D834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3C05253"/>
    <w:multiLevelType w:val="hybridMultilevel"/>
    <w:tmpl w:val="25E074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4913AB8"/>
    <w:multiLevelType w:val="hybridMultilevel"/>
    <w:tmpl w:val="D67250B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489437871">
    <w:abstractNumId w:val="8"/>
  </w:num>
  <w:num w:numId="2" w16cid:durableId="150490478">
    <w:abstractNumId w:val="16"/>
  </w:num>
  <w:num w:numId="3" w16cid:durableId="1068111083">
    <w:abstractNumId w:val="10"/>
  </w:num>
  <w:num w:numId="4" w16cid:durableId="389770633">
    <w:abstractNumId w:val="21"/>
  </w:num>
  <w:num w:numId="5" w16cid:durableId="1409185159">
    <w:abstractNumId w:val="3"/>
  </w:num>
  <w:num w:numId="6" w16cid:durableId="1298683247">
    <w:abstractNumId w:val="23"/>
  </w:num>
  <w:num w:numId="7" w16cid:durableId="1474181949">
    <w:abstractNumId w:val="13"/>
  </w:num>
  <w:num w:numId="8" w16cid:durableId="1913344353">
    <w:abstractNumId w:val="7"/>
  </w:num>
  <w:num w:numId="9" w16cid:durableId="1673680913">
    <w:abstractNumId w:val="15"/>
  </w:num>
  <w:num w:numId="10" w16cid:durableId="1153326443">
    <w:abstractNumId w:val="19"/>
  </w:num>
  <w:num w:numId="11" w16cid:durableId="1486750044">
    <w:abstractNumId w:val="9"/>
  </w:num>
  <w:num w:numId="12" w16cid:durableId="1889339082">
    <w:abstractNumId w:val="6"/>
  </w:num>
  <w:num w:numId="13" w16cid:durableId="1379815268">
    <w:abstractNumId w:val="2"/>
  </w:num>
  <w:num w:numId="14" w16cid:durableId="2062825991">
    <w:abstractNumId w:val="0"/>
  </w:num>
  <w:num w:numId="15" w16cid:durableId="997272759">
    <w:abstractNumId w:val="17"/>
  </w:num>
  <w:num w:numId="16" w16cid:durableId="133766192">
    <w:abstractNumId w:val="18"/>
  </w:num>
  <w:num w:numId="17" w16cid:durableId="391318263">
    <w:abstractNumId w:val="14"/>
  </w:num>
  <w:num w:numId="18" w16cid:durableId="2116637158">
    <w:abstractNumId w:val="5"/>
  </w:num>
  <w:num w:numId="19" w16cid:durableId="1121924613">
    <w:abstractNumId w:val="12"/>
  </w:num>
  <w:num w:numId="20" w16cid:durableId="858856685">
    <w:abstractNumId w:val="1"/>
  </w:num>
  <w:num w:numId="21" w16cid:durableId="1416053453">
    <w:abstractNumId w:val="22"/>
  </w:num>
  <w:num w:numId="22" w16cid:durableId="1388412776">
    <w:abstractNumId w:val="4"/>
  </w:num>
  <w:num w:numId="23" w16cid:durableId="626475348">
    <w:abstractNumId w:val="11"/>
  </w:num>
  <w:num w:numId="24" w16cid:durableId="24788414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6B0A"/>
    <w:rsid w:val="00001916"/>
    <w:rsid w:val="00007EC3"/>
    <w:rsid w:val="000113CC"/>
    <w:rsid w:val="0001704E"/>
    <w:rsid w:val="00022761"/>
    <w:rsid w:val="0002416D"/>
    <w:rsid w:val="000276B4"/>
    <w:rsid w:val="000319E4"/>
    <w:rsid w:val="00035F50"/>
    <w:rsid w:val="00041FE3"/>
    <w:rsid w:val="0005034A"/>
    <w:rsid w:val="00056E43"/>
    <w:rsid w:val="00060375"/>
    <w:rsid w:val="0006246A"/>
    <w:rsid w:val="000643E1"/>
    <w:rsid w:val="00066048"/>
    <w:rsid w:val="000740C3"/>
    <w:rsid w:val="00075012"/>
    <w:rsid w:val="00076756"/>
    <w:rsid w:val="0009744B"/>
    <w:rsid w:val="000975CA"/>
    <w:rsid w:val="000A4823"/>
    <w:rsid w:val="000B0707"/>
    <w:rsid w:val="000B6835"/>
    <w:rsid w:val="000B72A9"/>
    <w:rsid w:val="000C2C04"/>
    <w:rsid w:val="000C2C09"/>
    <w:rsid w:val="000D278C"/>
    <w:rsid w:val="000D5F31"/>
    <w:rsid w:val="000E54A3"/>
    <w:rsid w:val="000E63DB"/>
    <w:rsid w:val="000F1FF3"/>
    <w:rsid w:val="000F3627"/>
    <w:rsid w:val="000F44DF"/>
    <w:rsid w:val="00100DD7"/>
    <w:rsid w:val="00104540"/>
    <w:rsid w:val="00107B78"/>
    <w:rsid w:val="001166F3"/>
    <w:rsid w:val="001234C3"/>
    <w:rsid w:val="00131354"/>
    <w:rsid w:val="001556DD"/>
    <w:rsid w:val="00157AA0"/>
    <w:rsid w:val="00165DBC"/>
    <w:rsid w:val="00170FFF"/>
    <w:rsid w:val="00171100"/>
    <w:rsid w:val="00172624"/>
    <w:rsid w:val="001802DD"/>
    <w:rsid w:val="00190D63"/>
    <w:rsid w:val="00191C9D"/>
    <w:rsid w:val="001A1FEF"/>
    <w:rsid w:val="001A3526"/>
    <w:rsid w:val="001A36DB"/>
    <w:rsid w:val="001A3ECB"/>
    <w:rsid w:val="001A5479"/>
    <w:rsid w:val="001B239D"/>
    <w:rsid w:val="001C45D2"/>
    <w:rsid w:val="001C6DED"/>
    <w:rsid w:val="001D6E48"/>
    <w:rsid w:val="001E0D8D"/>
    <w:rsid w:val="001E304E"/>
    <w:rsid w:val="001E4F9A"/>
    <w:rsid w:val="001F71EE"/>
    <w:rsid w:val="00204B03"/>
    <w:rsid w:val="00205E2E"/>
    <w:rsid w:val="002106E2"/>
    <w:rsid w:val="002147B4"/>
    <w:rsid w:val="00220FE7"/>
    <w:rsid w:val="00240817"/>
    <w:rsid w:val="00242D98"/>
    <w:rsid w:val="00244F25"/>
    <w:rsid w:val="00245ACE"/>
    <w:rsid w:val="00252286"/>
    <w:rsid w:val="00260665"/>
    <w:rsid w:val="00273DB5"/>
    <w:rsid w:val="002761E2"/>
    <w:rsid w:val="00283AFD"/>
    <w:rsid w:val="00284CD7"/>
    <w:rsid w:val="00291895"/>
    <w:rsid w:val="002A0268"/>
    <w:rsid w:val="002C1761"/>
    <w:rsid w:val="002C7AC9"/>
    <w:rsid w:val="002D0D81"/>
    <w:rsid w:val="002D51B9"/>
    <w:rsid w:val="002E2991"/>
    <w:rsid w:val="002F1455"/>
    <w:rsid w:val="002F2A21"/>
    <w:rsid w:val="002F6169"/>
    <w:rsid w:val="00301654"/>
    <w:rsid w:val="00301964"/>
    <w:rsid w:val="0030447B"/>
    <w:rsid w:val="00304BF2"/>
    <w:rsid w:val="00305C8B"/>
    <w:rsid w:val="00315013"/>
    <w:rsid w:val="003236B0"/>
    <w:rsid w:val="00327239"/>
    <w:rsid w:val="00327B5A"/>
    <w:rsid w:val="00327DBD"/>
    <w:rsid w:val="00331838"/>
    <w:rsid w:val="00344893"/>
    <w:rsid w:val="003517E0"/>
    <w:rsid w:val="003579E3"/>
    <w:rsid w:val="00367E9B"/>
    <w:rsid w:val="00370FB8"/>
    <w:rsid w:val="00373EC9"/>
    <w:rsid w:val="0037743F"/>
    <w:rsid w:val="00380897"/>
    <w:rsid w:val="00380C6D"/>
    <w:rsid w:val="00380DC2"/>
    <w:rsid w:val="003814DA"/>
    <w:rsid w:val="00382570"/>
    <w:rsid w:val="003851AF"/>
    <w:rsid w:val="00386805"/>
    <w:rsid w:val="00386C15"/>
    <w:rsid w:val="003960EE"/>
    <w:rsid w:val="003B0D13"/>
    <w:rsid w:val="003D6FC9"/>
    <w:rsid w:val="003E22F1"/>
    <w:rsid w:val="003E53AF"/>
    <w:rsid w:val="003E6D10"/>
    <w:rsid w:val="003E6D88"/>
    <w:rsid w:val="003F29D9"/>
    <w:rsid w:val="00406165"/>
    <w:rsid w:val="0040690B"/>
    <w:rsid w:val="004075EE"/>
    <w:rsid w:val="00412694"/>
    <w:rsid w:val="004133DA"/>
    <w:rsid w:val="00413F25"/>
    <w:rsid w:val="00417EBF"/>
    <w:rsid w:val="004210C0"/>
    <w:rsid w:val="0042570B"/>
    <w:rsid w:val="004279BB"/>
    <w:rsid w:val="00435CB4"/>
    <w:rsid w:val="00437A8F"/>
    <w:rsid w:val="00441158"/>
    <w:rsid w:val="00443357"/>
    <w:rsid w:val="00443A4E"/>
    <w:rsid w:val="0044510E"/>
    <w:rsid w:val="00452170"/>
    <w:rsid w:val="00460A8E"/>
    <w:rsid w:val="00472791"/>
    <w:rsid w:val="00474E9E"/>
    <w:rsid w:val="004820AA"/>
    <w:rsid w:val="00482666"/>
    <w:rsid w:val="004843F7"/>
    <w:rsid w:val="00486B49"/>
    <w:rsid w:val="00493721"/>
    <w:rsid w:val="00493A15"/>
    <w:rsid w:val="00495B77"/>
    <w:rsid w:val="00496564"/>
    <w:rsid w:val="004A4587"/>
    <w:rsid w:val="004B1DD3"/>
    <w:rsid w:val="004B2149"/>
    <w:rsid w:val="004B53A6"/>
    <w:rsid w:val="004B54A9"/>
    <w:rsid w:val="004C2176"/>
    <w:rsid w:val="004C7B88"/>
    <w:rsid w:val="004D2085"/>
    <w:rsid w:val="004E5F0C"/>
    <w:rsid w:val="004F27A8"/>
    <w:rsid w:val="00500BA2"/>
    <w:rsid w:val="00501230"/>
    <w:rsid w:val="0050328B"/>
    <w:rsid w:val="005073E5"/>
    <w:rsid w:val="00507F79"/>
    <w:rsid w:val="0051350E"/>
    <w:rsid w:val="00513FE3"/>
    <w:rsid w:val="00514022"/>
    <w:rsid w:val="00517C5E"/>
    <w:rsid w:val="0052070B"/>
    <w:rsid w:val="00522905"/>
    <w:rsid w:val="00527E9F"/>
    <w:rsid w:val="00532245"/>
    <w:rsid w:val="00537FC6"/>
    <w:rsid w:val="00542B8F"/>
    <w:rsid w:val="005434B8"/>
    <w:rsid w:val="005460F5"/>
    <w:rsid w:val="00553863"/>
    <w:rsid w:val="005607B3"/>
    <w:rsid w:val="00561889"/>
    <w:rsid w:val="00570B3C"/>
    <w:rsid w:val="0057131A"/>
    <w:rsid w:val="00574B0E"/>
    <w:rsid w:val="005816EC"/>
    <w:rsid w:val="00587864"/>
    <w:rsid w:val="00591B04"/>
    <w:rsid w:val="005955B3"/>
    <w:rsid w:val="00596531"/>
    <w:rsid w:val="005973AC"/>
    <w:rsid w:val="00597A77"/>
    <w:rsid w:val="005B2491"/>
    <w:rsid w:val="005C0149"/>
    <w:rsid w:val="005E4BE3"/>
    <w:rsid w:val="005E690B"/>
    <w:rsid w:val="005F14A1"/>
    <w:rsid w:val="005F3008"/>
    <w:rsid w:val="00611760"/>
    <w:rsid w:val="006172FA"/>
    <w:rsid w:val="00617BCE"/>
    <w:rsid w:val="006411FD"/>
    <w:rsid w:val="00643824"/>
    <w:rsid w:val="006468C7"/>
    <w:rsid w:val="00656C84"/>
    <w:rsid w:val="006605B3"/>
    <w:rsid w:val="00664971"/>
    <w:rsid w:val="006712AD"/>
    <w:rsid w:val="00677651"/>
    <w:rsid w:val="00682E98"/>
    <w:rsid w:val="00693CF4"/>
    <w:rsid w:val="006944DF"/>
    <w:rsid w:val="006A4CA8"/>
    <w:rsid w:val="006A66A2"/>
    <w:rsid w:val="006A6B84"/>
    <w:rsid w:val="006B0B2B"/>
    <w:rsid w:val="006B36C6"/>
    <w:rsid w:val="006B5A1C"/>
    <w:rsid w:val="006B75F6"/>
    <w:rsid w:val="006B769C"/>
    <w:rsid w:val="006D296B"/>
    <w:rsid w:val="006D355E"/>
    <w:rsid w:val="006D3D4C"/>
    <w:rsid w:val="006D52C9"/>
    <w:rsid w:val="006D5311"/>
    <w:rsid w:val="006D584F"/>
    <w:rsid w:val="006D7A35"/>
    <w:rsid w:val="006E0484"/>
    <w:rsid w:val="006E16E4"/>
    <w:rsid w:val="006E36D9"/>
    <w:rsid w:val="006E46D1"/>
    <w:rsid w:val="006E5EF1"/>
    <w:rsid w:val="006F695B"/>
    <w:rsid w:val="0071526B"/>
    <w:rsid w:val="00716F23"/>
    <w:rsid w:val="00726087"/>
    <w:rsid w:val="00730E83"/>
    <w:rsid w:val="00735C68"/>
    <w:rsid w:val="00740086"/>
    <w:rsid w:val="0074549A"/>
    <w:rsid w:val="00746621"/>
    <w:rsid w:val="00746FFD"/>
    <w:rsid w:val="0075155B"/>
    <w:rsid w:val="0075346B"/>
    <w:rsid w:val="00756BF8"/>
    <w:rsid w:val="00756C6E"/>
    <w:rsid w:val="007605BB"/>
    <w:rsid w:val="007656FE"/>
    <w:rsid w:val="00767E1D"/>
    <w:rsid w:val="00775AB5"/>
    <w:rsid w:val="00777391"/>
    <w:rsid w:val="00777E74"/>
    <w:rsid w:val="00780022"/>
    <w:rsid w:val="0078017C"/>
    <w:rsid w:val="00787691"/>
    <w:rsid w:val="007957AE"/>
    <w:rsid w:val="007A214A"/>
    <w:rsid w:val="007A3095"/>
    <w:rsid w:val="007A39E6"/>
    <w:rsid w:val="007B6377"/>
    <w:rsid w:val="007B75DA"/>
    <w:rsid w:val="007D719C"/>
    <w:rsid w:val="007E2ED3"/>
    <w:rsid w:val="007F6561"/>
    <w:rsid w:val="007F7D1C"/>
    <w:rsid w:val="0080396D"/>
    <w:rsid w:val="0080667B"/>
    <w:rsid w:val="008142E0"/>
    <w:rsid w:val="00825C47"/>
    <w:rsid w:val="008356EC"/>
    <w:rsid w:val="00837F48"/>
    <w:rsid w:val="00842AE9"/>
    <w:rsid w:val="00871CEA"/>
    <w:rsid w:val="00872F9D"/>
    <w:rsid w:val="00880BCF"/>
    <w:rsid w:val="008818BE"/>
    <w:rsid w:val="00886105"/>
    <w:rsid w:val="00895259"/>
    <w:rsid w:val="008A23A9"/>
    <w:rsid w:val="008A66BF"/>
    <w:rsid w:val="008B23D6"/>
    <w:rsid w:val="008C1EE5"/>
    <w:rsid w:val="008C5755"/>
    <w:rsid w:val="008D2A81"/>
    <w:rsid w:val="008D63DD"/>
    <w:rsid w:val="008E027A"/>
    <w:rsid w:val="008E26CD"/>
    <w:rsid w:val="008E5A63"/>
    <w:rsid w:val="008E63A7"/>
    <w:rsid w:val="008F3713"/>
    <w:rsid w:val="008F75F5"/>
    <w:rsid w:val="00901161"/>
    <w:rsid w:val="00901AC9"/>
    <w:rsid w:val="009047D6"/>
    <w:rsid w:val="009056F7"/>
    <w:rsid w:val="00912951"/>
    <w:rsid w:val="0091652E"/>
    <w:rsid w:val="00921FC6"/>
    <w:rsid w:val="00922EA9"/>
    <w:rsid w:val="00925253"/>
    <w:rsid w:val="0093184C"/>
    <w:rsid w:val="00942ABD"/>
    <w:rsid w:val="00943363"/>
    <w:rsid w:val="009652D2"/>
    <w:rsid w:val="0096721B"/>
    <w:rsid w:val="00970032"/>
    <w:rsid w:val="009712EB"/>
    <w:rsid w:val="0097305D"/>
    <w:rsid w:val="00976A08"/>
    <w:rsid w:val="00976DE6"/>
    <w:rsid w:val="00977202"/>
    <w:rsid w:val="009839B9"/>
    <w:rsid w:val="00991046"/>
    <w:rsid w:val="009A113D"/>
    <w:rsid w:val="009B071F"/>
    <w:rsid w:val="009B2532"/>
    <w:rsid w:val="009C5B99"/>
    <w:rsid w:val="009C674F"/>
    <w:rsid w:val="009D1364"/>
    <w:rsid w:val="009D3943"/>
    <w:rsid w:val="009E025B"/>
    <w:rsid w:val="009E2119"/>
    <w:rsid w:val="009E438D"/>
    <w:rsid w:val="009E4C76"/>
    <w:rsid w:val="009E53DD"/>
    <w:rsid w:val="009F195D"/>
    <w:rsid w:val="009F4F34"/>
    <w:rsid w:val="009F7F41"/>
    <w:rsid w:val="00A00ECD"/>
    <w:rsid w:val="00A01F19"/>
    <w:rsid w:val="00A12523"/>
    <w:rsid w:val="00A16735"/>
    <w:rsid w:val="00A2625F"/>
    <w:rsid w:val="00A32358"/>
    <w:rsid w:val="00A3560E"/>
    <w:rsid w:val="00A378C6"/>
    <w:rsid w:val="00A47CBF"/>
    <w:rsid w:val="00A55350"/>
    <w:rsid w:val="00A560C4"/>
    <w:rsid w:val="00A56FDF"/>
    <w:rsid w:val="00A640B7"/>
    <w:rsid w:val="00A847AF"/>
    <w:rsid w:val="00A915FA"/>
    <w:rsid w:val="00A9399C"/>
    <w:rsid w:val="00AA2903"/>
    <w:rsid w:val="00AA3FDB"/>
    <w:rsid w:val="00AB23F1"/>
    <w:rsid w:val="00AB54DC"/>
    <w:rsid w:val="00AC6615"/>
    <w:rsid w:val="00AC6FF0"/>
    <w:rsid w:val="00AD57A8"/>
    <w:rsid w:val="00AD7929"/>
    <w:rsid w:val="00AE0AC0"/>
    <w:rsid w:val="00AF1F5A"/>
    <w:rsid w:val="00AF43B5"/>
    <w:rsid w:val="00AF5194"/>
    <w:rsid w:val="00B14D13"/>
    <w:rsid w:val="00B20C98"/>
    <w:rsid w:val="00B232A9"/>
    <w:rsid w:val="00B27625"/>
    <w:rsid w:val="00B40F1F"/>
    <w:rsid w:val="00B441BE"/>
    <w:rsid w:val="00B44F67"/>
    <w:rsid w:val="00B51E82"/>
    <w:rsid w:val="00B56620"/>
    <w:rsid w:val="00B5723D"/>
    <w:rsid w:val="00B63E7B"/>
    <w:rsid w:val="00B66935"/>
    <w:rsid w:val="00B80008"/>
    <w:rsid w:val="00B911AB"/>
    <w:rsid w:val="00B925E2"/>
    <w:rsid w:val="00B92C21"/>
    <w:rsid w:val="00B951D5"/>
    <w:rsid w:val="00BA0225"/>
    <w:rsid w:val="00BB09FE"/>
    <w:rsid w:val="00BB27A5"/>
    <w:rsid w:val="00BB2ED5"/>
    <w:rsid w:val="00BB51CE"/>
    <w:rsid w:val="00BB59ED"/>
    <w:rsid w:val="00BC4CB7"/>
    <w:rsid w:val="00BD0630"/>
    <w:rsid w:val="00BD0778"/>
    <w:rsid w:val="00BD2F42"/>
    <w:rsid w:val="00BE031B"/>
    <w:rsid w:val="00BE0459"/>
    <w:rsid w:val="00BE13C0"/>
    <w:rsid w:val="00BE13D3"/>
    <w:rsid w:val="00BE6D34"/>
    <w:rsid w:val="00BF25DE"/>
    <w:rsid w:val="00C10137"/>
    <w:rsid w:val="00C158DB"/>
    <w:rsid w:val="00C217F7"/>
    <w:rsid w:val="00C21E1E"/>
    <w:rsid w:val="00C25BFC"/>
    <w:rsid w:val="00C2744D"/>
    <w:rsid w:val="00C313FE"/>
    <w:rsid w:val="00C31FB2"/>
    <w:rsid w:val="00C37829"/>
    <w:rsid w:val="00C52D99"/>
    <w:rsid w:val="00C54254"/>
    <w:rsid w:val="00C60138"/>
    <w:rsid w:val="00C62D4A"/>
    <w:rsid w:val="00C654C7"/>
    <w:rsid w:val="00C669AC"/>
    <w:rsid w:val="00C67C1A"/>
    <w:rsid w:val="00C7008E"/>
    <w:rsid w:val="00C71C9C"/>
    <w:rsid w:val="00C72576"/>
    <w:rsid w:val="00C733AC"/>
    <w:rsid w:val="00C745FF"/>
    <w:rsid w:val="00C75F82"/>
    <w:rsid w:val="00C84FFE"/>
    <w:rsid w:val="00C91729"/>
    <w:rsid w:val="00CA4299"/>
    <w:rsid w:val="00CB0E60"/>
    <w:rsid w:val="00CB3381"/>
    <w:rsid w:val="00CB5CAE"/>
    <w:rsid w:val="00CB6C34"/>
    <w:rsid w:val="00CC180A"/>
    <w:rsid w:val="00CC515E"/>
    <w:rsid w:val="00CD0057"/>
    <w:rsid w:val="00CD03EA"/>
    <w:rsid w:val="00CD38EB"/>
    <w:rsid w:val="00CD4739"/>
    <w:rsid w:val="00CE08FF"/>
    <w:rsid w:val="00CE2798"/>
    <w:rsid w:val="00CF6982"/>
    <w:rsid w:val="00CF6B0A"/>
    <w:rsid w:val="00D06B31"/>
    <w:rsid w:val="00D076DE"/>
    <w:rsid w:val="00D07E7A"/>
    <w:rsid w:val="00D100E4"/>
    <w:rsid w:val="00D118F3"/>
    <w:rsid w:val="00D11A7E"/>
    <w:rsid w:val="00D2126E"/>
    <w:rsid w:val="00D22B84"/>
    <w:rsid w:val="00D25929"/>
    <w:rsid w:val="00D33C42"/>
    <w:rsid w:val="00D44041"/>
    <w:rsid w:val="00D4642F"/>
    <w:rsid w:val="00D53092"/>
    <w:rsid w:val="00D5426F"/>
    <w:rsid w:val="00D62FD9"/>
    <w:rsid w:val="00D63BB5"/>
    <w:rsid w:val="00D668CC"/>
    <w:rsid w:val="00D74455"/>
    <w:rsid w:val="00D768C9"/>
    <w:rsid w:val="00D77BB0"/>
    <w:rsid w:val="00D87E9B"/>
    <w:rsid w:val="00D903E2"/>
    <w:rsid w:val="00D90B8D"/>
    <w:rsid w:val="00D95948"/>
    <w:rsid w:val="00DA1053"/>
    <w:rsid w:val="00DA2DD8"/>
    <w:rsid w:val="00DA36F9"/>
    <w:rsid w:val="00DA4439"/>
    <w:rsid w:val="00DA7B00"/>
    <w:rsid w:val="00DB6165"/>
    <w:rsid w:val="00DC784B"/>
    <w:rsid w:val="00DD2A56"/>
    <w:rsid w:val="00DE07E9"/>
    <w:rsid w:val="00DE1E09"/>
    <w:rsid w:val="00DE513B"/>
    <w:rsid w:val="00E04B9A"/>
    <w:rsid w:val="00E07C2B"/>
    <w:rsid w:val="00E2137B"/>
    <w:rsid w:val="00E446AF"/>
    <w:rsid w:val="00E459BE"/>
    <w:rsid w:val="00E529DB"/>
    <w:rsid w:val="00E631E7"/>
    <w:rsid w:val="00E65F7B"/>
    <w:rsid w:val="00E77EB4"/>
    <w:rsid w:val="00E92827"/>
    <w:rsid w:val="00EA1A34"/>
    <w:rsid w:val="00EA1E6E"/>
    <w:rsid w:val="00EA635B"/>
    <w:rsid w:val="00EB7003"/>
    <w:rsid w:val="00EB73C3"/>
    <w:rsid w:val="00EC014A"/>
    <w:rsid w:val="00EC2B79"/>
    <w:rsid w:val="00EC71B3"/>
    <w:rsid w:val="00ED1051"/>
    <w:rsid w:val="00ED437D"/>
    <w:rsid w:val="00ED4985"/>
    <w:rsid w:val="00EE4F48"/>
    <w:rsid w:val="00EE5260"/>
    <w:rsid w:val="00EF132A"/>
    <w:rsid w:val="00EF38DA"/>
    <w:rsid w:val="00EF40DE"/>
    <w:rsid w:val="00F06613"/>
    <w:rsid w:val="00F06E80"/>
    <w:rsid w:val="00F22065"/>
    <w:rsid w:val="00F23E76"/>
    <w:rsid w:val="00F2593D"/>
    <w:rsid w:val="00F31D12"/>
    <w:rsid w:val="00F3201A"/>
    <w:rsid w:val="00F324AE"/>
    <w:rsid w:val="00F32B1A"/>
    <w:rsid w:val="00F33324"/>
    <w:rsid w:val="00F40132"/>
    <w:rsid w:val="00F42B5D"/>
    <w:rsid w:val="00F658B2"/>
    <w:rsid w:val="00F82C59"/>
    <w:rsid w:val="00F85D2E"/>
    <w:rsid w:val="00F93534"/>
    <w:rsid w:val="00F9353D"/>
    <w:rsid w:val="00FA1F25"/>
    <w:rsid w:val="00FA537B"/>
    <w:rsid w:val="00FB09C6"/>
    <w:rsid w:val="00FB3181"/>
    <w:rsid w:val="00FB3A89"/>
    <w:rsid w:val="00FB4F66"/>
    <w:rsid w:val="00FB6BEB"/>
    <w:rsid w:val="00FC4058"/>
    <w:rsid w:val="00FC59F4"/>
    <w:rsid w:val="00FD04BD"/>
    <w:rsid w:val="00FD4A43"/>
    <w:rsid w:val="00FD516A"/>
    <w:rsid w:val="00FD5B28"/>
    <w:rsid w:val="00FE156D"/>
    <w:rsid w:val="00FE424B"/>
    <w:rsid w:val="00FF0DD5"/>
    <w:rsid w:val="00FF2FDC"/>
    <w:rsid w:val="00FF7957"/>
    <w:rsid w:val="0265DA55"/>
    <w:rsid w:val="077DBEC6"/>
    <w:rsid w:val="09590C30"/>
    <w:rsid w:val="0A448ABB"/>
    <w:rsid w:val="0AFA8E74"/>
    <w:rsid w:val="107384CB"/>
    <w:rsid w:val="12105384"/>
    <w:rsid w:val="140327E1"/>
    <w:rsid w:val="15ED5EEA"/>
    <w:rsid w:val="168AF998"/>
    <w:rsid w:val="1761887C"/>
    <w:rsid w:val="1A068F18"/>
    <w:rsid w:val="1A108C6D"/>
    <w:rsid w:val="1B5EEB01"/>
    <w:rsid w:val="1E4FE854"/>
    <w:rsid w:val="1ED90FC0"/>
    <w:rsid w:val="20F2DAAF"/>
    <w:rsid w:val="225760F5"/>
    <w:rsid w:val="22649375"/>
    <w:rsid w:val="23215805"/>
    <w:rsid w:val="29EACF33"/>
    <w:rsid w:val="2A272A88"/>
    <w:rsid w:val="2E14BF94"/>
    <w:rsid w:val="2E2D2096"/>
    <w:rsid w:val="2E963161"/>
    <w:rsid w:val="2FD30653"/>
    <w:rsid w:val="319C12E2"/>
    <w:rsid w:val="3636E454"/>
    <w:rsid w:val="36A11CD5"/>
    <w:rsid w:val="37CCBB3B"/>
    <w:rsid w:val="3967C61B"/>
    <w:rsid w:val="3D48311C"/>
    <w:rsid w:val="3F097A57"/>
    <w:rsid w:val="40D38B97"/>
    <w:rsid w:val="425DCEE3"/>
    <w:rsid w:val="47F0767C"/>
    <w:rsid w:val="48A44F28"/>
    <w:rsid w:val="4913E2FF"/>
    <w:rsid w:val="49CA1EBA"/>
    <w:rsid w:val="4C105223"/>
    <w:rsid w:val="4C9D6C43"/>
    <w:rsid w:val="4CF8CFB4"/>
    <w:rsid w:val="4D6B9338"/>
    <w:rsid w:val="53C471F1"/>
    <w:rsid w:val="55B57263"/>
    <w:rsid w:val="55BBD9D2"/>
    <w:rsid w:val="55E9D80D"/>
    <w:rsid w:val="56744E12"/>
    <w:rsid w:val="575C2518"/>
    <w:rsid w:val="5AC0B0DC"/>
    <w:rsid w:val="5B82B583"/>
    <w:rsid w:val="5B962F19"/>
    <w:rsid w:val="5D5110B5"/>
    <w:rsid w:val="5D718AA1"/>
    <w:rsid w:val="5E8A5A74"/>
    <w:rsid w:val="5F374FE5"/>
    <w:rsid w:val="64331E82"/>
    <w:rsid w:val="6469CE70"/>
    <w:rsid w:val="649A89B1"/>
    <w:rsid w:val="6751D5E8"/>
    <w:rsid w:val="6768D91B"/>
    <w:rsid w:val="6796E646"/>
    <w:rsid w:val="684684F8"/>
    <w:rsid w:val="6B608FE3"/>
    <w:rsid w:val="6CAAD21A"/>
    <w:rsid w:val="6D89F423"/>
    <w:rsid w:val="6FF2083C"/>
    <w:rsid w:val="70329A72"/>
    <w:rsid w:val="70CC6135"/>
    <w:rsid w:val="7163119B"/>
    <w:rsid w:val="72E9FD16"/>
    <w:rsid w:val="79242DDB"/>
    <w:rsid w:val="795CA2F2"/>
    <w:rsid w:val="79E0CD96"/>
    <w:rsid w:val="7A086231"/>
    <w:rsid w:val="7CE58A5F"/>
    <w:rsid w:val="7D31ED1C"/>
    <w:rsid w:val="7E395FEC"/>
    <w:rsid w:val="7F2B4ED2"/>
    <w:rsid w:val="7FD4F22D"/>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BCB34D"/>
  <w15:chartTrackingRefBased/>
  <w15:docId w15:val="{7848B560-81EB-4FE1-A405-0C9C371F2A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91B04"/>
    <w:pPr>
      <w:ind w:left="720"/>
      <w:contextualSpacing/>
    </w:pPr>
  </w:style>
  <w:style w:type="table" w:styleId="TableGrid">
    <w:name w:val="Table Grid"/>
    <w:basedOn w:val="TableNormal"/>
    <w:uiPriority w:val="39"/>
    <w:rsid w:val="007A30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D95948"/>
    <w:rPr>
      <w:color w:val="0563C1" w:themeColor="hyperlink"/>
      <w:u w:val="single"/>
    </w:rPr>
  </w:style>
  <w:style w:type="character" w:customStyle="1" w:styleId="Mention1">
    <w:name w:val="Mention1"/>
    <w:basedOn w:val="DefaultParagraphFont"/>
    <w:uiPriority w:val="99"/>
    <w:semiHidden/>
    <w:unhideWhenUsed/>
    <w:rsid w:val="00D95948"/>
    <w:rPr>
      <w:color w:val="2B579A"/>
      <w:shd w:val="clear" w:color="auto" w:fill="E6E6E6"/>
    </w:rPr>
  </w:style>
  <w:style w:type="character" w:styleId="FollowedHyperlink">
    <w:name w:val="FollowedHyperlink"/>
    <w:basedOn w:val="DefaultParagraphFont"/>
    <w:uiPriority w:val="99"/>
    <w:semiHidden/>
    <w:unhideWhenUsed/>
    <w:rsid w:val="00007EC3"/>
    <w:rPr>
      <w:color w:val="954F72" w:themeColor="followedHyperlink"/>
      <w:u w:val="single"/>
    </w:rPr>
  </w:style>
  <w:style w:type="paragraph" w:styleId="Header">
    <w:name w:val="header"/>
    <w:basedOn w:val="Normal"/>
    <w:link w:val="HeaderChar"/>
    <w:uiPriority w:val="99"/>
    <w:unhideWhenUsed/>
    <w:rsid w:val="006605B3"/>
    <w:pPr>
      <w:tabs>
        <w:tab w:val="center" w:pos="4513"/>
        <w:tab w:val="right" w:pos="9026"/>
      </w:tabs>
      <w:spacing w:after="0" w:line="240" w:lineRule="auto"/>
    </w:pPr>
  </w:style>
  <w:style w:type="character" w:customStyle="1" w:styleId="HeaderChar">
    <w:name w:val="Header Char"/>
    <w:basedOn w:val="DefaultParagraphFont"/>
    <w:link w:val="Header"/>
    <w:uiPriority w:val="99"/>
    <w:rsid w:val="006605B3"/>
  </w:style>
  <w:style w:type="paragraph" w:styleId="Footer">
    <w:name w:val="footer"/>
    <w:basedOn w:val="Normal"/>
    <w:link w:val="FooterChar"/>
    <w:uiPriority w:val="99"/>
    <w:unhideWhenUsed/>
    <w:rsid w:val="006605B3"/>
    <w:pPr>
      <w:tabs>
        <w:tab w:val="center" w:pos="4513"/>
        <w:tab w:val="right" w:pos="9026"/>
      </w:tabs>
      <w:spacing w:after="0" w:line="240" w:lineRule="auto"/>
    </w:pPr>
  </w:style>
  <w:style w:type="character" w:customStyle="1" w:styleId="FooterChar">
    <w:name w:val="Footer Char"/>
    <w:basedOn w:val="DefaultParagraphFont"/>
    <w:link w:val="Footer"/>
    <w:uiPriority w:val="99"/>
    <w:rsid w:val="006605B3"/>
  </w:style>
  <w:style w:type="character" w:styleId="CommentReference">
    <w:name w:val="annotation reference"/>
    <w:basedOn w:val="DefaultParagraphFont"/>
    <w:uiPriority w:val="99"/>
    <w:semiHidden/>
    <w:unhideWhenUsed/>
    <w:rsid w:val="0001704E"/>
    <w:rPr>
      <w:sz w:val="16"/>
      <w:szCs w:val="16"/>
    </w:rPr>
  </w:style>
  <w:style w:type="paragraph" w:styleId="CommentText">
    <w:name w:val="annotation text"/>
    <w:basedOn w:val="Normal"/>
    <w:link w:val="CommentTextChar"/>
    <w:uiPriority w:val="99"/>
    <w:semiHidden/>
    <w:unhideWhenUsed/>
    <w:rsid w:val="0001704E"/>
    <w:pPr>
      <w:spacing w:line="240" w:lineRule="auto"/>
    </w:pPr>
    <w:rPr>
      <w:sz w:val="20"/>
      <w:szCs w:val="20"/>
    </w:rPr>
  </w:style>
  <w:style w:type="character" w:customStyle="1" w:styleId="CommentTextChar">
    <w:name w:val="Comment Text Char"/>
    <w:basedOn w:val="DefaultParagraphFont"/>
    <w:link w:val="CommentText"/>
    <w:uiPriority w:val="99"/>
    <w:semiHidden/>
    <w:rsid w:val="0001704E"/>
    <w:rPr>
      <w:sz w:val="20"/>
      <w:szCs w:val="20"/>
    </w:rPr>
  </w:style>
  <w:style w:type="paragraph" w:styleId="CommentSubject">
    <w:name w:val="annotation subject"/>
    <w:basedOn w:val="CommentText"/>
    <w:next w:val="CommentText"/>
    <w:link w:val="CommentSubjectChar"/>
    <w:uiPriority w:val="99"/>
    <w:semiHidden/>
    <w:unhideWhenUsed/>
    <w:rsid w:val="0001704E"/>
    <w:rPr>
      <w:b/>
      <w:bCs/>
    </w:rPr>
  </w:style>
  <w:style w:type="character" w:customStyle="1" w:styleId="CommentSubjectChar">
    <w:name w:val="Comment Subject Char"/>
    <w:basedOn w:val="CommentTextChar"/>
    <w:link w:val="CommentSubject"/>
    <w:uiPriority w:val="99"/>
    <w:semiHidden/>
    <w:rsid w:val="0001704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8231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masterclasses@ri.ac.uk"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masterclasses@ri.ac.uk" TargetMode="Externa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3505947-c026-4ae1-9619-931bb6cf241d">
      <Terms xmlns="http://schemas.microsoft.com/office/infopath/2007/PartnerControls"/>
    </lcf76f155ced4ddcb4097134ff3c332f>
    <TaxCatchAll xmlns="a4ad3fa0-b3f8-44de-91d5-885247d8d97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F2398ABF39FE74FA77D6E765BF67AAD" ma:contentTypeVersion="16" ma:contentTypeDescription="Create a new document." ma:contentTypeScope="" ma:versionID="62442e9bc457e4935573abfae46d807f">
  <xsd:schema xmlns:xsd="http://www.w3.org/2001/XMLSchema" xmlns:xs="http://www.w3.org/2001/XMLSchema" xmlns:p="http://schemas.microsoft.com/office/2006/metadata/properties" xmlns:ns2="73505947-c026-4ae1-9619-931bb6cf241d" xmlns:ns3="a4ad3fa0-b3f8-44de-91d5-885247d8d97c" targetNamespace="http://schemas.microsoft.com/office/2006/metadata/properties" ma:root="true" ma:fieldsID="dd3006a79ab479229f6d45a261989d68" ns2:_="" ns3:_="">
    <xsd:import namespace="73505947-c026-4ae1-9619-931bb6cf241d"/>
    <xsd:import namespace="a4ad3fa0-b3f8-44de-91d5-885247d8d97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505947-c026-4ae1-9619-931bb6cf24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80bab3a-2ab3-4e31-b41c-cc762826808a"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ad3fa0-b3f8-44de-91d5-885247d8d97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d9583337-c309-40cf-ad35-70fbf33486be}" ma:internalName="TaxCatchAll" ma:showField="CatchAllData" ma:web="a4ad3fa0-b3f8-44de-91d5-885247d8d97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EB9D68B-BB44-40AD-ABCB-2D62B1FBB6E5}">
  <ds:schemaRefs>
    <ds:schemaRef ds:uri="73505947-c026-4ae1-9619-931bb6cf241d"/>
    <ds:schemaRef ds:uri="http://schemas.microsoft.com/office/2006/metadata/properties"/>
    <ds:schemaRef ds:uri="http://purl.org/dc/elements/1.1/"/>
    <ds:schemaRef ds:uri="http://schemas.microsoft.com/office/2006/documentManagement/types"/>
    <ds:schemaRef ds:uri="http://purl.org/dc/dcmitype/"/>
    <ds:schemaRef ds:uri="http://purl.org/dc/terms/"/>
    <ds:schemaRef ds:uri="http://schemas.microsoft.com/office/infopath/2007/PartnerControls"/>
    <ds:schemaRef ds:uri="http://schemas.openxmlformats.org/package/2006/metadata/core-properties"/>
    <ds:schemaRef ds:uri="a4ad3fa0-b3f8-44de-91d5-885247d8d97c"/>
    <ds:schemaRef ds:uri="http://www.w3.org/XML/1998/namespace"/>
  </ds:schemaRefs>
</ds:datastoreItem>
</file>

<file path=customXml/itemProps2.xml><?xml version="1.0" encoding="utf-8"?>
<ds:datastoreItem xmlns:ds="http://schemas.openxmlformats.org/officeDocument/2006/customXml" ds:itemID="{CCD0BBD5-4F9C-4898-BBA7-0D7E204C34AB}">
  <ds:schemaRefs>
    <ds:schemaRef ds:uri="http://schemas.microsoft.com/sharepoint/v3/contenttype/forms"/>
  </ds:schemaRefs>
</ds:datastoreItem>
</file>

<file path=customXml/itemProps3.xml><?xml version="1.0" encoding="utf-8"?>
<ds:datastoreItem xmlns:ds="http://schemas.openxmlformats.org/officeDocument/2006/customXml" ds:itemID="{7F97EC79-C677-406B-B7E6-D90FCF6ED5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505947-c026-4ae1-9619-931bb6cf241d"/>
    <ds:schemaRef ds:uri="a4ad3fa0-b3f8-44de-91d5-885247d8d9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1997</Words>
  <Characters>11389</Characters>
  <Application>Microsoft Office Word</Application>
  <DocSecurity>0</DocSecurity>
  <Lines>94</Lines>
  <Paragraphs>26</Paragraphs>
  <ScaleCrop>false</ScaleCrop>
  <Company/>
  <LinksUpToDate>false</LinksUpToDate>
  <CharactersWithSpaces>13360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Alison Eves</dc:creator>
  <cp:keywords/>
  <dc:description/>
  <cp:lastModifiedBy>Ashley Cole</cp:lastModifiedBy>
  <cp:revision>2</cp:revision>
  <dcterms:created xsi:type="dcterms:W3CDTF">2025-03-31T11:53:00Z</dcterms:created>
  <dcterms:modified xsi:type="dcterms:W3CDTF">2025-03-31T11:53:00Z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0x010100EF2398ABF39FE74FA77D6E765BF67AAD</vt:lpwstr>
  </property>
  <property fmtid="{D5CDD505-2E9C-101B-9397-08002B2CF9AE}" pid="3" name="Order">
    <vt:r8>205600</vt:r8>
  </property>
  <property fmtid="{D5CDD505-2E9C-101B-9397-08002B2CF9AE}" pid="4" name="MediaServiceImageTags">
    <vt:lpwstr/>
  </property>
</Properties>
</file>